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2EE8D29D"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C15653">
        <w:rPr>
          <w:rFonts w:eastAsia="宋体" w:cs="Arial" w:hint="eastAsia"/>
          <w:bCs/>
          <w:sz w:val="22"/>
          <w:lang w:eastAsia="zh-CN"/>
        </w:rPr>
        <w:t>10</w:t>
      </w:r>
      <w:r w:rsidR="00C15653">
        <w:rPr>
          <w:rFonts w:eastAsia="宋体" w:cs="Arial"/>
          <w:bCs/>
          <w:sz w:val="22"/>
          <w:lang w:eastAsia="zh-CN"/>
        </w:rPr>
        <w:t>7</w:t>
      </w:r>
      <w:r w:rsidR="00242B1A">
        <w:rPr>
          <w:rFonts w:eastAsia="宋体" w:cs="Arial"/>
          <w:bCs/>
          <w:sz w:val="22"/>
          <w:lang w:eastAsia="zh-CN"/>
        </w:rPr>
        <w:t>bis</w:t>
      </w:r>
      <w:r w:rsidR="00B136A4">
        <w:rPr>
          <w:rFonts w:eastAsia="宋体" w:cs="Arial"/>
          <w:bCs/>
          <w:sz w:val="22"/>
          <w:lang w:eastAsia="zh-CN"/>
        </w:rPr>
        <w:t>-e</w:t>
      </w:r>
      <w:r w:rsidR="004C3BA1">
        <w:rPr>
          <w:rFonts w:cs="Arial"/>
          <w:bCs/>
          <w:sz w:val="22"/>
        </w:rPr>
        <w:tab/>
      </w:r>
      <w:r w:rsidR="004C3BA1">
        <w:rPr>
          <w:rFonts w:cs="Arial"/>
          <w:bCs/>
          <w:sz w:val="22"/>
        </w:rPr>
        <w:tab/>
      </w:r>
      <w:r w:rsidR="00123B9C" w:rsidRPr="00123B9C">
        <w:rPr>
          <w:rFonts w:eastAsiaTheme="minorEastAsia" w:cs="Arial"/>
          <w:bCs/>
          <w:sz w:val="22"/>
          <w:lang w:eastAsia="zh-CN"/>
        </w:rPr>
        <w:t>R1-2200080</w:t>
      </w:r>
    </w:p>
    <w:p w14:paraId="02B01013" w14:textId="66B881FC"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242B1A">
        <w:rPr>
          <w:rFonts w:cs="Arial"/>
          <w:bCs/>
          <w:sz w:val="22"/>
        </w:rPr>
        <w:t>January</w:t>
      </w:r>
      <w:r w:rsidR="00C15653" w:rsidRPr="00471A75">
        <w:rPr>
          <w:rFonts w:cs="Arial"/>
          <w:bCs/>
          <w:sz w:val="22"/>
        </w:rPr>
        <w:t xml:space="preserve"> </w:t>
      </w:r>
      <w:r w:rsidR="00964E69">
        <w:rPr>
          <w:rFonts w:eastAsiaTheme="minorEastAsia" w:cs="Arial"/>
          <w:bCs/>
          <w:sz w:val="22"/>
          <w:lang w:eastAsia="zh-CN"/>
        </w:rPr>
        <w:t>1</w:t>
      </w:r>
      <w:r w:rsidR="00242B1A">
        <w:rPr>
          <w:rFonts w:eastAsiaTheme="minorEastAsia" w:cs="Arial"/>
          <w:bCs/>
          <w:sz w:val="22"/>
          <w:lang w:eastAsia="zh-CN"/>
        </w:rPr>
        <w:t>7</w:t>
      </w:r>
      <w:r w:rsidR="002F6EA2" w:rsidRPr="00471A75">
        <w:rPr>
          <w:rFonts w:cs="Arial"/>
          <w:bCs/>
          <w:sz w:val="22"/>
          <w:vertAlign w:val="superscript"/>
        </w:rPr>
        <w:t>th</w:t>
      </w:r>
      <w:r w:rsidR="002F6EA2" w:rsidRPr="00471A75">
        <w:rPr>
          <w:rFonts w:cs="Arial"/>
          <w:bCs/>
          <w:sz w:val="22"/>
        </w:rPr>
        <w:t xml:space="preserve"> – </w:t>
      </w:r>
      <w:r w:rsidR="00242B1A">
        <w:rPr>
          <w:rFonts w:cs="Arial"/>
          <w:bCs/>
          <w:sz w:val="22"/>
        </w:rPr>
        <w:t>25</w:t>
      </w:r>
      <w:r w:rsidR="002F6EA2"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242B1A">
        <w:rPr>
          <w:rFonts w:eastAsiaTheme="minorEastAsia" w:cs="Arial"/>
          <w:bCs/>
          <w:sz w:val="22"/>
          <w:lang w:eastAsia="zh-CN"/>
        </w:rPr>
        <w:t>2</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539942B0"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15653">
        <w:rPr>
          <w:rFonts w:cs="Arial"/>
          <w:sz w:val="22"/>
          <w:szCs w:val="22"/>
        </w:rPr>
        <w:t xml:space="preserve">Remaining issues on </w:t>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6F148164"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2D542224" w14:textId="3992FCF3" w:rsidR="00B03ACA" w:rsidRDefault="00B03ACA" w:rsidP="00B03ACA">
      <w:pPr>
        <w:spacing w:beforeLines="50" w:before="120" w:afterLines="50" w:after="120"/>
        <w:jc w:val="both"/>
        <w:rPr>
          <w:rFonts w:eastAsia="宋体"/>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00C757CF" w:rsidRPr="00274804">
        <w:rPr>
          <w:rFonts w:eastAsia="宋体"/>
          <w:szCs w:val="20"/>
          <w:lang w:eastAsia="zh-CN"/>
        </w:rPr>
        <w:t>10</w:t>
      </w:r>
      <w:r w:rsidR="00D30EF8">
        <w:rPr>
          <w:rFonts w:eastAsia="宋体"/>
          <w:szCs w:val="20"/>
          <w:lang w:eastAsia="zh-CN"/>
        </w:rPr>
        <w:t>7</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 xml:space="preserve">eeting, </w:t>
      </w:r>
      <w:r w:rsidR="001E005E">
        <w:rPr>
          <w:rFonts w:eastAsia="宋体"/>
          <w:szCs w:val="20"/>
          <w:lang w:eastAsia="zh-CN"/>
        </w:rPr>
        <w:t xml:space="preserve">a </w:t>
      </w:r>
      <w:r w:rsidR="003C30C8">
        <w:rPr>
          <w:rFonts w:eastAsia="宋体"/>
          <w:szCs w:val="20"/>
          <w:lang w:eastAsia="zh-CN"/>
        </w:rPr>
        <w:t>lot of</w:t>
      </w:r>
      <w:r w:rsidRPr="00274804">
        <w:rPr>
          <w:rFonts w:eastAsia="宋体" w:hint="eastAsia"/>
          <w:szCs w:val="20"/>
          <w:lang w:eastAsia="zh-CN"/>
        </w:rPr>
        <w:t xml:space="preserve"> ag</w:t>
      </w:r>
      <w:r w:rsidRPr="0004519B">
        <w:rPr>
          <w:rFonts w:eastAsia="宋体" w:hint="eastAsia"/>
          <w:szCs w:val="20"/>
          <w:lang w:eastAsia="zh-CN"/>
        </w:rPr>
        <w:t>reements have been achieved</w:t>
      </w:r>
      <w:r w:rsidRPr="0004519B">
        <w:rPr>
          <w:rFonts w:eastAsia="宋体"/>
          <w:szCs w:val="20"/>
          <w:lang w:eastAsia="zh-CN"/>
        </w:rPr>
        <w:t xml:space="preserve"> on </w:t>
      </w:r>
      <w:r w:rsidRPr="001B1248">
        <w:rPr>
          <w:rFonts w:cs="Arial"/>
          <w:szCs w:val="20"/>
        </w:rPr>
        <w:t>HARQ-ACK enhancements for Rel-17 URLLC</w:t>
      </w:r>
      <w:r w:rsidR="006D5D2D">
        <w:rPr>
          <w:rFonts w:cs="Arial"/>
          <w:szCs w:val="20"/>
        </w:rPr>
        <w:t xml:space="preserve">, which are listed in </w:t>
      </w:r>
      <w:r w:rsidR="006D5D2D" w:rsidRPr="0036019D">
        <w:rPr>
          <w:rFonts w:cs="Arial"/>
          <w:szCs w:val="20"/>
        </w:rPr>
        <w:fldChar w:fldCharType="begin"/>
      </w:r>
      <w:r w:rsidR="006D5D2D" w:rsidRPr="006D5D2D">
        <w:rPr>
          <w:rFonts w:cs="Arial"/>
          <w:szCs w:val="20"/>
        </w:rPr>
        <w:instrText xml:space="preserve"> REF _Ref83578109 \h </w:instrText>
      </w:r>
      <w:r w:rsidR="006D5D2D">
        <w:rPr>
          <w:rFonts w:cs="Arial"/>
          <w:szCs w:val="20"/>
        </w:rPr>
        <w:instrText xml:space="preserve"> \* MERGEFORMAT </w:instrText>
      </w:r>
      <w:r w:rsidR="006D5D2D" w:rsidRPr="0036019D">
        <w:rPr>
          <w:rFonts w:cs="Arial"/>
          <w:szCs w:val="20"/>
        </w:rPr>
      </w:r>
      <w:r w:rsidR="006D5D2D" w:rsidRPr="0036019D">
        <w:rPr>
          <w:rFonts w:cs="Arial"/>
          <w:szCs w:val="20"/>
        </w:rPr>
        <w:fldChar w:fldCharType="separate"/>
      </w:r>
      <w:r w:rsidR="006D5D2D" w:rsidRPr="006C08CF">
        <w:rPr>
          <w:szCs w:val="20"/>
          <w:lang w:val="fr-FR"/>
        </w:rPr>
        <w:t>Annex</w:t>
      </w:r>
      <w:r w:rsidR="006D5D2D" w:rsidRPr="0036019D">
        <w:rPr>
          <w:rFonts w:cs="Arial"/>
          <w:szCs w:val="20"/>
        </w:rPr>
        <w:fldChar w:fldCharType="end"/>
      </w:r>
      <w:r w:rsidR="003C30C8">
        <w:rPr>
          <w:rFonts w:cs="Arial"/>
          <w:szCs w:val="20"/>
        </w:rPr>
        <w:t xml:space="preserve"> for reference</w:t>
      </w:r>
      <w:r w:rsidRPr="00274804">
        <w:rPr>
          <w:rFonts w:eastAsia="宋体" w:hint="eastAsia"/>
          <w:szCs w:val="20"/>
          <w:lang w:eastAsia="zh-CN"/>
        </w:rPr>
        <w:t>.</w:t>
      </w:r>
      <w:r w:rsidR="00CF64C2">
        <w:rPr>
          <w:rFonts w:eastAsia="宋体"/>
          <w:szCs w:val="20"/>
          <w:lang w:eastAsia="zh-CN"/>
        </w:rPr>
        <w:t xml:space="preserve"> </w:t>
      </w:r>
    </w:p>
    <w:p w14:paraId="2215067E" w14:textId="235DAC00" w:rsidR="00FD5131" w:rsidRPr="00003226" w:rsidRDefault="002A5F8D" w:rsidP="00F94180">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7520FE">
        <w:rPr>
          <w:kern w:val="2"/>
          <w:szCs w:val="20"/>
          <w:lang w:eastAsia="zh-CN"/>
        </w:rPr>
        <w:t>remaining issues</w:t>
      </w:r>
      <w:r w:rsidR="007520FE"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11346F">
        <w:rPr>
          <w:rFonts w:cs="Arial"/>
          <w:szCs w:val="20"/>
        </w:rPr>
        <w:t xml:space="preserve"> based on the progress achieved so far</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773CAEC7" w14:textId="668D557D" w:rsidR="00190532" w:rsidRPr="0045767D" w:rsidRDefault="00190532" w:rsidP="0093014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45767D">
        <w:rPr>
          <w:rFonts w:ascii="Arial" w:eastAsia="宋体" w:hAnsi="Arial"/>
          <w:b/>
          <w:sz w:val="24"/>
          <w:lang w:val="en-GB" w:eastAsia="zh-CN"/>
        </w:rPr>
        <w:t xml:space="preserve">SPS HARQ-ACK </w:t>
      </w:r>
      <w:r w:rsidR="00930149" w:rsidRPr="0045767D">
        <w:rPr>
          <w:rFonts w:ascii="Arial" w:eastAsia="宋体" w:hAnsi="Arial"/>
          <w:b/>
          <w:sz w:val="24"/>
          <w:lang w:val="en-GB" w:eastAsia="zh-CN"/>
        </w:rPr>
        <w:t>deferral</w:t>
      </w:r>
    </w:p>
    <w:p w14:paraId="622853FF" w14:textId="672E78C7" w:rsidR="00EA3C23" w:rsidRPr="00B865B7" w:rsidRDefault="00EA3C23" w:rsidP="00EA3C23">
      <w:pPr>
        <w:pStyle w:val="3"/>
        <w:numPr>
          <w:ilvl w:val="0"/>
          <w:numId w:val="0"/>
        </w:numPr>
        <w:spacing w:before="120" w:after="120"/>
        <w:rPr>
          <w:sz w:val="20"/>
          <w:szCs w:val="20"/>
        </w:rPr>
      </w:pPr>
      <w:r w:rsidRPr="00190532">
        <w:rPr>
          <w:rFonts w:hint="eastAsia"/>
          <w:sz w:val="20"/>
          <w:szCs w:val="20"/>
        </w:rPr>
        <w:t>2.1.</w:t>
      </w:r>
      <w:r w:rsidR="008817EB">
        <w:rPr>
          <w:sz w:val="20"/>
          <w:szCs w:val="20"/>
        </w:rPr>
        <w:t>1</w:t>
      </w:r>
      <w:r w:rsidRPr="00190532">
        <w:rPr>
          <w:rFonts w:hint="eastAsia"/>
          <w:sz w:val="20"/>
          <w:szCs w:val="20"/>
        </w:rPr>
        <w:t xml:space="preserve">. </w:t>
      </w:r>
      <w:r w:rsidR="00D96BD6">
        <w:rPr>
          <w:sz w:val="20"/>
          <w:szCs w:val="20"/>
        </w:rPr>
        <w:t>Interaction with PUCCH repetition</w:t>
      </w:r>
    </w:p>
    <w:p w14:paraId="56D040B6" w14:textId="3DD139CD" w:rsidR="002746AE" w:rsidRDefault="006F1689" w:rsidP="002746AE">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w:t>
      </w:r>
      <w:r w:rsidR="00D30EF8">
        <w:rPr>
          <w:rFonts w:eastAsia="宋体"/>
          <w:lang w:eastAsia="zh-CN"/>
        </w:rPr>
        <w:t>7</w:t>
      </w:r>
      <w:r>
        <w:rPr>
          <w:rFonts w:eastAsia="宋体"/>
          <w:lang w:eastAsia="zh-CN"/>
        </w:rPr>
        <w:t>-e meeting, the issue regarding interaction between SPS HARQ-ACK deferral and PUCCH repetition was extensively discussed</w:t>
      </w:r>
      <w:r w:rsidR="008A4F56">
        <w:rPr>
          <w:rFonts w:eastAsia="宋体"/>
          <w:lang w:eastAsia="zh-CN"/>
        </w:rPr>
        <w:t xml:space="preserve">, </w:t>
      </w:r>
      <w:r w:rsidR="00D30EF8">
        <w:rPr>
          <w:rFonts w:eastAsia="宋体"/>
          <w:lang w:eastAsia="zh-CN"/>
        </w:rPr>
        <w:t>which had</w:t>
      </w:r>
      <w:r w:rsidR="003C6A1E">
        <w:rPr>
          <w:rFonts w:eastAsia="宋体"/>
          <w:lang w:eastAsia="zh-CN"/>
        </w:rPr>
        <w:t xml:space="preserve"> attracted a lot of attention since RAN1#106b-e meeting. At the end of RAN1#107-e meeting, </w:t>
      </w:r>
      <w:r w:rsidR="004B7B1F">
        <w:rPr>
          <w:rFonts w:eastAsia="宋体"/>
          <w:lang w:eastAsia="zh-CN"/>
        </w:rPr>
        <w:t xml:space="preserve">there were </w:t>
      </w:r>
      <w:r w:rsidR="003C6A1E">
        <w:rPr>
          <w:rFonts w:eastAsia="宋体"/>
          <w:lang w:eastAsia="zh-CN"/>
        </w:rPr>
        <w:t>two</w:t>
      </w:r>
      <w:r w:rsidR="008A4F56">
        <w:rPr>
          <w:rFonts w:eastAsia="宋体"/>
          <w:lang w:eastAsia="zh-CN"/>
        </w:rPr>
        <w:t xml:space="preserve"> proposal</w:t>
      </w:r>
      <w:r w:rsidR="003C6A1E">
        <w:rPr>
          <w:rFonts w:eastAsia="宋体"/>
          <w:lang w:eastAsia="zh-CN"/>
        </w:rPr>
        <w:t>s</w:t>
      </w:r>
      <w:r w:rsidR="004B7B1F">
        <w:rPr>
          <w:rFonts w:eastAsia="宋体"/>
          <w:lang w:eastAsia="zh-CN"/>
        </w:rPr>
        <w:t xml:space="preserve"> about this issue</w:t>
      </w:r>
      <w:r w:rsidR="008A4F56">
        <w:rPr>
          <w:rFonts w:eastAsia="宋体"/>
          <w:lang w:eastAsia="zh-CN"/>
        </w:rPr>
        <w:t xml:space="preserve"> </w:t>
      </w:r>
      <w:r w:rsidR="00A276B6">
        <w:rPr>
          <w:rFonts w:eastAsia="宋体"/>
          <w:lang w:eastAsia="zh-CN"/>
        </w:rPr>
        <w:t>formulated by</w:t>
      </w:r>
      <w:r w:rsidR="008A4F56">
        <w:rPr>
          <w:rFonts w:eastAsia="宋体"/>
          <w:lang w:eastAsia="zh-CN"/>
        </w:rPr>
        <w:t xml:space="preserve"> the moderator</w:t>
      </w:r>
      <w:r w:rsidR="003C6A1E">
        <w:rPr>
          <w:rFonts w:eastAsia="宋体"/>
          <w:lang w:eastAsia="zh-CN"/>
        </w:rPr>
        <w:t>, listed</w:t>
      </w:r>
      <w:r w:rsidR="008A4F56">
        <w:rPr>
          <w:rFonts w:eastAsia="宋体"/>
          <w:lang w:eastAsia="zh-CN"/>
        </w:rPr>
        <w:t xml:space="preserve"> as </w:t>
      </w:r>
      <w:r w:rsidR="00A276B6">
        <w:rPr>
          <w:rFonts w:eastAsia="宋体"/>
          <w:lang w:eastAsia="zh-CN"/>
        </w:rPr>
        <w:t>below</w:t>
      </w:r>
      <w:r>
        <w:rPr>
          <w:rFonts w:eastAsia="宋体"/>
          <w:lang w:eastAsia="zh-CN"/>
        </w:rPr>
        <w:t>.</w:t>
      </w:r>
    </w:p>
    <w:p w14:paraId="20C07B67" w14:textId="42E63D02" w:rsidR="006F1689" w:rsidRDefault="00B50D3A" w:rsidP="002746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B87EBA7">
          <v:shapetype id="_x0000_t202" coordsize="21600,21600" o:spt="202" path="m,l,21600r21600,l21600,xe">
            <v:stroke joinstyle="miter"/>
            <v:path gradientshapeok="t" o:connecttype="rect"/>
          </v:shapetype>
          <v:shape id="_x0000_s1036" type="#_x0000_t202" style="width:453.15pt;height:180.95pt;visibility:visible;mso-left-percent:-10001;mso-top-percent:-10001;mso-position-horizontal:absolute;mso-position-horizontal-relative:char;mso-position-vertical:absolute;mso-position-vertical-relative:line;mso-left-percent:-10001;mso-top-percent:-10001">
            <v:textbox style="mso-next-textbox:#_x0000_s1036">
              <w:txbxContent>
                <w:p w14:paraId="7AE30153" w14:textId="77777777" w:rsidR="00401E4D" w:rsidRPr="006E0430" w:rsidRDefault="00401E4D" w:rsidP="003C6A1E">
                  <w:pPr>
                    <w:rPr>
                      <w:rFonts w:eastAsia="宋体"/>
                      <w:b/>
                      <w:szCs w:val="20"/>
                      <w:lang w:val="en-GB" w:eastAsia="zh-CN"/>
                    </w:rPr>
                  </w:pPr>
                  <w:r w:rsidRPr="006E0430">
                    <w:rPr>
                      <w:rFonts w:eastAsia="宋体"/>
                      <w:b/>
                      <w:color w:val="7030A0"/>
                      <w:szCs w:val="20"/>
                      <w:highlight w:val="yellow"/>
                      <w:lang w:val="en-GB" w:eastAsia="zh-CN"/>
                    </w:rPr>
                    <w:t xml:space="preserve">Proposal 10.1 </w:t>
                  </w:r>
                  <w:r w:rsidRPr="006E0430">
                    <w:rPr>
                      <w:rFonts w:eastAsia="宋体"/>
                      <w:b/>
                      <w:color w:val="FF0000"/>
                      <w:szCs w:val="20"/>
                      <w:highlight w:val="yellow"/>
                      <w:lang w:val="en-GB" w:eastAsia="zh-CN"/>
                    </w:rPr>
                    <w:t>(for email approval)</w:t>
                  </w:r>
                  <w:r w:rsidRPr="006E0430">
                    <w:rPr>
                      <w:rFonts w:eastAsia="宋体"/>
                      <w:b/>
                      <w:szCs w:val="20"/>
                      <w:highlight w:val="yellow"/>
                      <w:lang w:val="en-GB" w:eastAsia="zh-CN"/>
                    </w:rPr>
                    <w:t>:</w:t>
                  </w:r>
                  <w:r w:rsidRPr="006E0430">
                    <w:rPr>
                      <w:rFonts w:eastAsia="宋体"/>
                      <w:b/>
                      <w:szCs w:val="20"/>
                      <w:lang w:val="en-GB" w:eastAsia="zh-CN"/>
                    </w:rPr>
                    <w:t xml:space="preserve"> Support the simultaneous configuration of SPS HARQ deferral and PUCCH repetition </w:t>
                  </w:r>
                  <w:r w:rsidRPr="006E0430">
                    <w:rPr>
                      <w:rFonts w:eastAsia="宋体"/>
                      <w:b/>
                      <w:color w:val="7030A0"/>
                      <w:szCs w:val="20"/>
                      <w:highlight w:val="yellow"/>
                      <w:lang w:val="en-GB" w:eastAsia="zh-CN"/>
                    </w:rPr>
                    <w:t>based on</w:t>
                  </w:r>
                  <w:r w:rsidRPr="006E0430">
                    <w:rPr>
                      <w:rFonts w:eastAsia="宋体"/>
                      <w:b/>
                      <w:color w:val="7030A0"/>
                      <w:szCs w:val="20"/>
                      <w:lang w:val="en-GB" w:eastAsia="zh-CN"/>
                    </w:rPr>
                    <w:t xml:space="preserve"> </w:t>
                  </w:r>
                  <w:r w:rsidRPr="006E0430">
                    <w:rPr>
                      <w:rFonts w:eastAsia="宋体"/>
                      <w:b/>
                      <w:color w:val="7030A0"/>
                      <w:szCs w:val="20"/>
                      <w:highlight w:val="yellow"/>
                      <w:lang w:val="en-GB" w:eastAsia="zh-CN"/>
                    </w:rPr>
                    <w:t>Alt. 3</w:t>
                  </w:r>
                  <w:r w:rsidRPr="006E0430">
                    <w:rPr>
                      <w:rFonts w:eastAsia="宋体"/>
                      <w:b/>
                      <w:szCs w:val="20"/>
                      <w:lang w:val="en-GB" w:eastAsia="zh-CN"/>
                    </w:rPr>
                    <w:t xml:space="preserve">:  </w:t>
                  </w:r>
                </w:p>
                <w:p w14:paraId="71B6C855" w14:textId="77777777" w:rsidR="00401E4D" w:rsidRPr="006E0430" w:rsidRDefault="00401E4D" w:rsidP="007975EC">
                  <w:pPr>
                    <w:widowControl w:val="0"/>
                    <w:numPr>
                      <w:ilvl w:val="1"/>
                      <w:numId w:val="13"/>
                    </w:numPr>
                    <w:spacing w:after="180" w:line="256" w:lineRule="auto"/>
                    <w:ind w:left="426"/>
                    <w:contextualSpacing/>
                    <w:jc w:val="both"/>
                    <w:rPr>
                      <w:rFonts w:eastAsia="宋体"/>
                      <w:b/>
                      <w:bCs/>
                      <w:szCs w:val="20"/>
                      <w:lang w:val="en-GB" w:eastAsia="ko-KR"/>
                    </w:rPr>
                  </w:pPr>
                  <w:r w:rsidRPr="006E0430">
                    <w:rPr>
                      <w:rFonts w:eastAsia="宋体"/>
                      <w:b/>
                      <w:bCs/>
                      <w:szCs w:val="20"/>
                      <w:lang w:val="en-GB" w:eastAsia="ko-KR"/>
                    </w:rPr>
                    <w:t xml:space="preserve">If the SPS HARQ from the initial PUCCH slot is subject </w:t>
                  </w:r>
                  <w:r w:rsidRPr="006E0430">
                    <w:rPr>
                      <w:rFonts w:eastAsia="宋体"/>
                      <w:b/>
                      <w:bCs/>
                      <w:color w:val="FF0000"/>
                      <w:szCs w:val="20"/>
                      <w:lang w:val="en-GB" w:eastAsia="ko-KR"/>
                    </w:rPr>
                    <w:t xml:space="preserve">to </w:t>
                  </w:r>
                  <w:r w:rsidRPr="006E0430">
                    <w:rPr>
                      <w:rFonts w:eastAsia="宋体"/>
                      <w:b/>
                      <w:bCs/>
                      <w:szCs w:val="20"/>
                      <w:lang w:val="en-GB" w:eastAsia="ko-KR"/>
                    </w:rPr>
                    <w:t xml:space="preserve">deferral, the UE proceeds to determine a target PUCCH slot as per the specified R17 SPS HARQ deferral procedure </w:t>
                  </w:r>
                  <w:r w:rsidRPr="006E0430">
                    <w:rPr>
                      <w:rFonts w:eastAsia="宋体" w:hint="eastAsia"/>
                      <w:b/>
                      <w:bCs/>
                      <w:color w:val="7030A0"/>
                      <w:szCs w:val="20"/>
                      <w:lang w:val="en-GB" w:eastAsia="zh-CN"/>
                    </w:rPr>
                    <w:t xml:space="preserve">without taking </w:t>
                  </w:r>
                  <w:r w:rsidRPr="006E0430">
                    <w:rPr>
                      <w:rFonts w:eastAsia="宋体"/>
                      <w:b/>
                      <w:bCs/>
                      <w:color w:val="7030A0"/>
                      <w:szCs w:val="20"/>
                      <w:lang w:val="en-GB" w:eastAsia="zh-CN"/>
                    </w:rPr>
                    <w:t xml:space="preserve">a potential </w:t>
                  </w:r>
                  <w:r w:rsidRPr="006E0430">
                    <w:rPr>
                      <w:rFonts w:eastAsia="宋体" w:hint="eastAsia"/>
                      <w:b/>
                      <w:bCs/>
                      <w:color w:val="7030A0"/>
                      <w:szCs w:val="20"/>
                      <w:lang w:val="en-GB" w:eastAsia="zh-CN"/>
                    </w:rPr>
                    <w:t xml:space="preserve">PUCCH repetition </w:t>
                  </w:r>
                  <w:r w:rsidRPr="006E0430">
                    <w:rPr>
                      <w:rFonts w:eastAsia="宋体"/>
                      <w:b/>
                      <w:bCs/>
                      <w:color w:val="7030A0"/>
                      <w:szCs w:val="20"/>
                      <w:lang w:val="en-GB" w:eastAsia="zh-CN"/>
                    </w:rPr>
                    <w:t xml:space="preserve">in the initial slot </w:t>
                  </w:r>
                  <w:r w:rsidRPr="006E0430">
                    <w:rPr>
                      <w:rFonts w:eastAsia="宋体" w:hint="eastAsia"/>
                      <w:b/>
                      <w:bCs/>
                      <w:color w:val="7030A0"/>
                      <w:szCs w:val="20"/>
                      <w:lang w:val="en-GB" w:eastAsia="zh-CN"/>
                    </w:rPr>
                    <w:t>into account</w:t>
                  </w:r>
                  <w:r w:rsidRPr="006E0430">
                    <w:rPr>
                      <w:rFonts w:eastAsia="宋体"/>
                      <w:b/>
                      <w:bCs/>
                      <w:szCs w:val="20"/>
                      <w:lang w:val="en-GB" w:eastAsia="ko-KR"/>
                    </w:rPr>
                    <w:t xml:space="preserve">. </w:t>
                  </w:r>
                </w:p>
                <w:p w14:paraId="0C305666" w14:textId="77777777" w:rsidR="00401E4D" w:rsidRPr="006E0430" w:rsidRDefault="00401E4D" w:rsidP="007975EC">
                  <w:pPr>
                    <w:widowControl w:val="0"/>
                    <w:numPr>
                      <w:ilvl w:val="2"/>
                      <w:numId w:val="13"/>
                    </w:numPr>
                    <w:spacing w:after="180" w:line="256" w:lineRule="auto"/>
                    <w:ind w:left="851"/>
                    <w:contextualSpacing/>
                    <w:jc w:val="both"/>
                    <w:rPr>
                      <w:rFonts w:eastAsia="宋体"/>
                      <w:b/>
                      <w:bCs/>
                      <w:szCs w:val="20"/>
                      <w:lang w:val="en-GB" w:eastAsia="ko-KR"/>
                    </w:rPr>
                  </w:pPr>
                  <w:r w:rsidRPr="006E0430">
                    <w:rPr>
                      <w:rFonts w:eastAsia="宋体"/>
                      <w:b/>
                      <w:bCs/>
                      <w:szCs w:val="20"/>
                      <w:lang w:val="en-GB" w:eastAsia="ko-KR"/>
                    </w:rPr>
                    <w:t xml:space="preserve">In case the PUCCH format or PUCCH resource in the target PUCCH slot has a PUCCH repetition factor larger than 1, the </w:t>
                  </w:r>
                  <m:oMath>
                    <m:sSubSup>
                      <m:sSubSupPr>
                        <m:ctrlPr>
                          <w:rPr>
                            <w:rFonts w:ascii="Cambria Math" w:eastAsia="宋体" w:hAnsi="Cambria Math" w:cs="Cordia New"/>
                            <w:b/>
                            <w:bCs/>
                            <w:szCs w:val="20"/>
                            <w:lang w:val="en-GB" w:eastAsia="ko-KR"/>
                          </w:rPr>
                        </m:ctrlPr>
                      </m:sSubSupPr>
                      <m:e>
                        <m:r>
                          <m:rPr>
                            <m:sty m:val="bi"/>
                          </m:rPr>
                          <w:rPr>
                            <w:rFonts w:ascii="Cambria Math" w:eastAsia="宋体" w:hAnsi="Cambria Math"/>
                            <w:szCs w:val="20"/>
                            <w:lang w:val="en-GB" w:eastAsia="ko-KR"/>
                          </w:rPr>
                          <m:t>N</m:t>
                        </m:r>
                      </m:e>
                      <m:sub>
                        <m:r>
                          <m:rPr>
                            <m:nor/>
                          </m:rPr>
                          <w:rPr>
                            <w:rFonts w:eastAsia="宋体"/>
                            <w:b/>
                            <w:bCs/>
                            <w:szCs w:val="20"/>
                            <w:lang w:val="en-GB" w:eastAsia="ko-KR"/>
                          </w:rPr>
                          <m:t>PUCCH</m:t>
                        </m:r>
                      </m:sub>
                      <m:sup>
                        <m:r>
                          <m:rPr>
                            <m:nor/>
                          </m:rPr>
                          <w:rPr>
                            <w:rFonts w:eastAsia="宋体"/>
                            <w:b/>
                            <w:bCs/>
                            <w:szCs w:val="20"/>
                            <w:lang w:val="en-GB" w:eastAsia="ko-KR"/>
                          </w:rPr>
                          <m:t>repeat</m:t>
                        </m:r>
                      </m:sup>
                    </m:sSubSup>
                  </m:oMath>
                  <w:r w:rsidRPr="006E0430">
                    <w:rPr>
                      <w:rFonts w:eastAsia="宋体"/>
                      <w:b/>
                      <w:bCs/>
                      <w:szCs w:val="20"/>
                      <w:lang w:val="en-GB" w:eastAsia="ko-KR"/>
                    </w:rPr>
                    <w:t xml:space="preserve">&gt;1 </w:t>
                  </w:r>
                  <w:proofErr w:type="gramStart"/>
                  <w:r w:rsidRPr="006E0430">
                    <w:rPr>
                      <w:rFonts w:eastAsia="宋体"/>
                      <w:b/>
                      <w:bCs/>
                      <w:szCs w:val="20"/>
                      <w:lang w:val="en-GB" w:eastAsia="ko-KR"/>
                    </w:rPr>
                    <w:t>repetitions</w:t>
                  </w:r>
                  <w:proofErr w:type="gramEnd"/>
                  <w:r w:rsidRPr="006E0430">
                    <w:rPr>
                      <w:rFonts w:eastAsia="宋体"/>
                      <w:b/>
                      <w:bCs/>
                      <w:szCs w:val="20"/>
                      <w:lang w:val="en-GB" w:eastAsia="ko-KR"/>
                    </w:rPr>
                    <w:t xml:space="preserve"> take place starting from the target PUCCH slot </w:t>
                  </w:r>
                  <w:r w:rsidRPr="006E0430">
                    <w:rPr>
                      <w:rFonts w:eastAsia="宋体"/>
                      <w:szCs w:val="20"/>
                      <w:lang w:val="en-GB"/>
                    </w:rPr>
                    <w:t/>
                  </w:r>
                  <w:r w:rsidRPr="006E0430">
                    <w:rPr>
                      <w:rFonts w:eastAsia="宋体"/>
                      <w:b/>
                      <w:bCs/>
                      <w:szCs w:val="20"/>
                      <w:lang w:val="en-GB" w:eastAsia="ko-KR"/>
                    </w:rPr>
                    <w:t xml:space="preserve">using the Rel-16 PUCCH repetition procedure without considering the maximum SPS HARQ deferral limitation </w:t>
                  </w:r>
                  <w:r w:rsidRPr="006E0430">
                    <w:rPr>
                      <w:rFonts w:eastAsia="宋体"/>
                      <w:b/>
                      <w:bCs/>
                      <w:strike/>
                      <w:color w:val="00B050"/>
                      <w:szCs w:val="20"/>
                      <w:lang w:val="en-GB" w:eastAsia="ko-KR"/>
                    </w:rPr>
                    <w:t xml:space="preserve">any further </w:t>
                  </w:r>
                  <w:r w:rsidRPr="006E0430">
                    <w:rPr>
                      <w:rFonts w:eastAsia="宋体"/>
                      <w:b/>
                      <w:bCs/>
                      <w:color w:val="00B050"/>
                      <w:szCs w:val="20"/>
                      <w:lang w:val="en-GB" w:eastAsia="ko-KR"/>
                    </w:rPr>
                    <w:t>after the first PUCCH repetition</w:t>
                  </w:r>
                  <w:r w:rsidRPr="006E0430">
                    <w:rPr>
                      <w:rFonts w:eastAsia="宋体"/>
                      <w:b/>
                      <w:bCs/>
                      <w:szCs w:val="20"/>
                      <w:lang w:val="en-GB" w:eastAsia="ko-KR"/>
                    </w:rPr>
                    <w:t>.</w:t>
                  </w:r>
                </w:p>
                <w:p w14:paraId="48DB5158" w14:textId="22FA928E" w:rsidR="00401E4D" w:rsidRPr="006E0430" w:rsidRDefault="00401E4D" w:rsidP="006F1689">
                  <w:pPr>
                    <w:jc w:val="both"/>
                    <w:rPr>
                      <w:rFonts w:eastAsiaTheme="minorEastAsia"/>
                      <w:szCs w:val="20"/>
                      <w:lang w:val="en-GB" w:eastAsia="zh-CN"/>
                    </w:rPr>
                  </w:pPr>
                </w:p>
                <w:p w14:paraId="3CC976CC" w14:textId="77777777" w:rsidR="00401E4D" w:rsidRPr="006E0430" w:rsidRDefault="00401E4D" w:rsidP="003C6A1E">
                  <w:pPr>
                    <w:widowControl w:val="0"/>
                    <w:jc w:val="both"/>
                    <w:rPr>
                      <w:rFonts w:ascii="Calibri" w:eastAsia="宋体" w:hAnsi="Calibri"/>
                      <w:b/>
                      <w:kern w:val="2"/>
                      <w:szCs w:val="20"/>
                      <w:lang w:eastAsia="zh-CN"/>
                    </w:rPr>
                  </w:pPr>
                  <w:r w:rsidRPr="006E0430">
                    <w:rPr>
                      <w:rFonts w:ascii="Calibri" w:eastAsia="宋体" w:hAnsi="Calibri"/>
                      <w:b/>
                      <w:color w:val="7030A0"/>
                      <w:kern w:val="2"/>
                      <w:szCs w:val="20"/>
                      <w:highlight w:val="yellow"/>
                      <w:lang w:eastAsia="zh-CN"/>
                    </w:rPr>
                    <w:t xml:space="preserve">Proposal 10.2 </w:t>
                  </w:r>
                  <w:r w:rsidRPr="006E0430">
                    <w:rPr>
                      <w:rFonts w:ascii="Calibri" w:eastAsia="宋体" w:hAnsi="Calibri"/>
                      <w:b/>
                      <w:color w:val="FF0000"/>
                      <w:kern w:val="2"/>
                      <w:szCs w:val="20"/>
                      <w:highlight w:val="yellow"/>
                      <w:lang w:eastAsia="zh-CN"/>
                    </w:rPr>
                    <w:t>(for email approval)</w:t>
                  </w:r>
                  <w:r w:rsidRPr="006E0430">
                    <w:rPr>
                      <w:rFonts w:ascii="Calibri" w:eastAsia="宋体" w:hAnsi="Calibri"/>
                      <w:b/>
                      <w:kern w:val="2"/>
                      <w:szCs w:val="20"/>
                      <w:highlight w:val="yellow"/>
                      <w:lang w:eastAsia="zh-CN"/>
                    </w:rPr>
                    <w:t>:</w:t>
                  </w:r>
                  <w:r w:rsidRPr="006E0430">
                    <w:rPr>
                      <w:rFonts w:ascii="Calibri" w:eastAsia="宋体" w:hAnsi="Calibri"/>
                      <w:b/>
                      <w:kern w:val="2"/>
                      <w:szCs w:val="20"/>
                      <w:lang w:eastAsia="zh-CN"/>
                    </w:rPr>
                    <w:t xml:space="preserve"> If proposal 10.1 above is not agreeable, the following Conclusion is approved automatically:</w:t>
                  </w:r>
                </w:p>
                <w:p w14:paraId="17DF4C33" w14:textId="77777777" w:rsidR="00401E4D" w:rsidRPr="006E0430" w:rsidRDefault="00401E4D" w:rsidP="007975EC">
                  <w:pPr>
                    <w:widowControl w:val="0"/>
                    <w:numPr>
                      <w:ilvl w:val="0"/>
                      <w:numId w:val="28"/>
                    </w:numPr>
                    <w:contextualSpacing/>
                    <w:jc w:val="both"/>
                    <w:rPr>
                      <w:rFonts w:eastAsia="宋体"/>
                      <w:b/>
                      <w:bCs/>
                      <w:i/>
                      <w:iCs/>
                      <w:szCs w:val="20"/>
                      <w:lang w:val="en-GB" w:eastAsia="ko-KR"/>
                    </w:rPr>
                  </w:pPr>
                  <w:r w:rsidRPr="006E0430">
                    <w:rPr>
                      <w:rFonts w:eastAsia="宋体"/>
                      <w:b/>
                      <w:bCs/>
                      <w:i/>
                      <w:iCs/>
                      <w:szCs w:val="20"/>
                      <w:lang w:val="en-GB" w:eastAsia="ko-KR"/>
                    </w:rPr>
                    <w:t xml:space="preserve">Conclusion: There is no consensus to support </w:t>
                  </w:r>
                  <w:r w:rsidRPr="006E0430">
                    <w:rPr>
                      <w:rFonts w:eastAsia="宋体"/>
                      <w:b/>
                      <w:i/>
                      <w:iCs/>
                      <w:szCs w:val="20"/>
                      <w:lang w:val="en-GB" w:eastAsia="zh-CN"/>
                    </w:rPr>
                    <w:t xml:space="preserve">simultaneous configuration of SPS HARQ deferral and PUCCH repetition in Rel-17. </w:t>
                  </w:r>
                </w:p>
                <w:p w14:paraId="01D5231D" w14:textId="68B0B49F" w:rsidR="00401E4D" w:rsidRPr="003C6A1E" w:rsidRDefault="00401E4D" w:rsidP="006F1689">
                  <w:pPr>
                    <w:jc w:val="both"/>
                    <w:rPr>
                      <w:rFonts w:eastAsiaTheme="minorEastAsia"/>
                      <w:szCs w:val="20"/>
                      <w:lang w:val="en-GB" w:eastAsia="zh-CN"/>
                    </w:rPr>
                  </w:pPr>
                </w:p>
              </w:txbxContent>
            </v:textbox>
            <w10:anchorlock/>
          </v:shape>
        </w:pict>
      </w:r>
    </w:p>
    <w:p w14:paraId="2CCC4C7B" w14:textId="77777777" w:rsidR="0026196A" w:rsidRDefault="008A4F56" w:rsidP="002746AE">
      <w:pPr>
        <w:spacing w:beforeLines="50" w:before="120" w:afterLines="50" w:after="120"/>
        <w:jc w:val="both"/>
        <w:rPr>
          <w:rFonts w:eastAsia="宋体"/>
          <w:lang w:eastAsia="zh-CN"/>
        </w:rPr>
      </w:pPr>
      <w:r>
        <w:rPr>
          <w:rFonts w:eastAsia="宋体" w:hint="eastAsia"/>
          <w:lang w:eastAsia="zh-CN"/>
        </w:rPr>
        <w:t>T</w:t>
      </w:r>
      <w:r>
        <w:rPr>
          <w:rFonts w:eastAsia="宋体"/>
          <w:lang w:eastAsia="zh-CN"/>
        </w:rPr>
        <w:t xml:space="preserve">he </w:t>
      </w:r>
      <w:r w:rsidR="00B7167F">
        <w:rPr>
          <w:rFonts w:eastAsia="宋体"/>
          <w:lang w:eastAsia="zh-CN"/>
        </w:rPr>
        <w:t xml:space="preserve">Proposal 10.1 was formulated based on Alt.3, in the spirit of consistent behavior for </w:t>
      </w:r>
      <w:r>
        <w:rPr>
          <w:rFonts w:eastAsia="宋体"/>
          <w:lang w:eastAsia="zh-CN"/>
        </w:rPr>
        <w:t>initial slot</w:t>
      </w:r>
      <w:r w:rsidR="00DF7C82">
        <w:rPr>
          <w:rFonts w:eastAsia="宋体"/>
          <w:lang w:eastAsia="zh-CN"/>
        </w:rPr>
        <w:t>/sub-slot</w:t>
      </w:r>
      <w:r>
        <w:rPr>
          <w:rFonts w:eastAsia="宋体"/>
          <w:lang w:eastAsia="zh-CN"/>
        </w:rPr>
        <w:t xml:space="preserve"> and target slot</w:t>
      </w:r>
      <w:r w:rsidR="00DF7C82">
        <w:rPr>
          <w:rFonts w:eastAsia="宋体"/>
          <w:lang w:eastAsia="zh-CN"/>
        </w:rPr>
        <w:t>/sub-slot</w:t>
      </w:r>
      <w:r>
        <w:rPr>
          <w:rFonts w:eastAsia="宋体"/>
          <w:lang w:eastAsia="zh-CN"/>
        </w:rPr>
        <w:t xml:space="preserve">. </w:t>
      </w:r>
    </w:p>
    <w:p w14:paraId="5C2CC005" w14:textId="7A113F74" w:rsidR="001E088C" w:rsidRDefault="008A4F56" w:rsidP="002746AE">
      <w:pPr>
        <w:spacing w:beforeLines="50" w:before="120" w:afterLines="50" w:after="120"/>
        <w:jc w:val="both"/>
        <w:rPr>
          <w:rFonts w:eastAsia="宋体"/>
          <w:lang w:eastAsia="zh-CN"/>
        </w:rPr>
      </w:pPr>
      <w:r>
        <w:rPr>
          <w:rFonts w:eastAsia="宋体"/>
          <w:lang w:eastAsia="zh-CN"/>
        </w:rPr>
        <w:t xml:space="preserve">Specifically, </w:t>
      </w:r>
      <w:r w:rsidR="0026196A">
        <w:rPr>
          <w:rFonts w:eastAsia="宋体"/>
          <w:lang w:eastAsia="zh-CN"/>
        </w:rPr>
        <w:t xml:space="preserve">if the PUCCH resource determined for SPS HARQ-ACK in the initial slot/sub-slot </w:t>
      </w:r>
      <w:r w:rsidR="008F40C6">
        <w:rPr>
          <w:rFonts w:eastAsia="宋体"/>
          <w:lang w:eastAsia="zh-CN"/>
        </w:rPr>
        <w:t xml:space="preserve">colliding with any </w:t>
      </w:r>
      <w:r w:rsidR="008F40C6" w:rsidRPr="00D62613">
        <w:rPr>
          <w:rFonts w:ascii="Times" w:eastAsia="MS Mincho" w:hAnsi="Times" w:cs="Times"/>
          <w:bCs/>
          <w:szCs w:val="20"/>
          <w:lang w:val="en-GB"/>
        </w:rPr>
        <w:t xml:space="preserve">semi-static DL symbol, SSB </w:t>
      </w:r>
      <w:r w:rsidR="008F40C6">
        <w:rPr>
          <w:rFonts w:ascii="Times" w:eastAsia="MS Mincho" w:hAnsi="Times" w:cs="Times"/>
          <w:bCs/>
          <w:szCs w:val="20"/>
          <w:lang w:val="en-GB"/>
        </w:rPr>
        <w:t xml:space="preserve">symbol or </w:t>
      </w:r>
      <w:r w:rsidR="008F40C6" w:rsidRPr="00D62613">
        <w:rPr>
          <w:rFonts w:ascii="Times" w:eastAsia="MS Mincho" w:hAnsi="Times" w:cs="Times"/>
          <w:bCs/>
          <w:szCs w:val="20"/>
          <w:lang w:val="en-GB"/>
        </w:rPr>
        <w:t xml:space="preserve">symbol indicated by </w:t>
      </w:r>
      <w:r w:rsidR="008F40C6" w:rsidRPr="00D62613">
        <w:rPr>
          <w:rFonts w:ascii="Times" w:eastAsia="MS Mincho" w:hAnsi="Times" w:cs="Times"/>
          <w:bCs/>
          <w:i/>
          <w:iCs/>
          <w:szCs w:val="20"/>
          <w:lang w:val="en-GB"/>
        </w:rPr>
        <w:t>pdcch-ConfigSIB1</w:t>
      </w:r>
      <w:r w:rsidR="008F40C6" w:rsidRPr="00D62613">
        <w:rPr>
          <w:rFonts w:ascii="Times" w:eastAsia="MS Mincho" w:hAnsi="Times" w:cs="Times"/>
          <w:bCs/>
          <w:szCs w:val="20"/>
          <w:lang w:val="en-GB"/>
        </w:rPr>
        <w:t xml:space="preserve"> in </w:t>
      </w:r>
      <w:r w:rsidR="008F40C6" w:rsidRPr="00D62613">
        <w:rPr>
          <w:rFonts w:ascii="Times" w:eastAsia="MS Mincho" w:hAnsi="Times" w:cs="Times"/>
          <w:bCs/>
          <w:i/>
          <w:iCs/>
          <w:szCs w:val="20"/>
          <w:lang w:val="en-GB"/>
        </w:rPr>
        <w:t>MIB</w:t>
      </w:r>
      <w:r w:rsidR="008F40C6" w:rsidRPr="00D62613">
        <w:rPr>
          <w:rFonts w:ascii="Times" w:eastAsia="MS Mincho" w:hAnsi="Times" w:cs="Times"/>
          <w:bCs/>
          <w:szCs w:val="20"/>
          <w:lang w:val="en-GB" w:eastAsia="x-none"/>
        </w:rPr>
        <w:t xml:space="preserve"> </w:t>
      </w:r>
      <w:r w:rsidR="008F40C6" w:rsidRPr="00D62613">
        <w:rPr>
          <w:rFonts w:ascii="Times" w:eastAsia="MS Mincho" w:hAnsi="Times" w:cs="Times"/>
          <w:bCs/>
          <w:szCs w:val="20"/>
          <w:lang w:val="en-GB"/>
        </w:rPr>
        <w:t>for a CORESET for Type0-PDCCH CSS set</w:t>
      </w:r>
      <w:r w:rsidR="0026196A">
        <w:rPr>
          <w:rFonts w:eastAsia="宋体"/>
          <w:lang w:eastAsia="zh-CN"/>
        </w:rPr>
        <w:t>,</w:t>
      </w:r>
      <w:r w:rsidR="008F40C6">
        <w:rPr>
          <w:rFonts w:eastAsia="宋体"/>
          <w:lang w:eastAsia="zh-CN"/>
        </w:rPr>
        <w:t xml:space="preserve"> SPS HARQ-ACK deferral will be triggered for SPS HARQ-ACK corresponding to SPS configuration(s) configured with deferral, irrespective of whether the PUCCH resource or corresponding PUCCH format has a repetition factor larger than 1. In other words, in the initial slot/sub-slot, Rel-16 PUCCH repetition operation, including related deferral due to collision with semi-static </w:t>
      </w:r>
      <w:r w:rsidR="008F40C6">
        <w:rPr>
          <w:rFonts w:eastAsia="宋体" w:hint="eastAsia"/>
          <w:lang w:eastAsia="zh-CN"/>
        </w:rPr>
        <w:t>D</w:t>
      </w:r>
      <w:r w:rsidR="008F40C6">
        <w:rPr>
          <w:rFonts w:eastAsia="宋体"/>
          <w:lang w:eastAsia="zh-CN"/>
        </w:rPr>
        <w:t xml:space="preserve">L symbol(s)/SSB symbol(s), will not be considered. When the PUCCH resource or corresponding PUCCH format has a repetition factor larger than 1, the first repetition before potential </w:t>
      </w:r>
      <w:r w:rsidR="001E088C">
        <w:rPr>
          <w:rFonts w:eastAsia="宋体"/>
          <w:lang w:eastAsia="zh-CN"/>
        </w:rPr>
        <w:t xml:space="preserve">PUCCH repetition </w:t>
      </w:r>
      <w:r w:rsidR="008F40C6">
        <w:rPr>
          <w:rFonts w:eastAsia="宋体"/>
          <w:lang w:eastAsia="zh-CN"/>
        </w:rPr>
        <w:t xml:space="preserve">deferral due to collision with semi-static </w:t>
      </w:r>
      <w:r w:rsidR="008F40C6">
        <w:rPr>
          <w:rFonts w:eastAsia="宋体" w:hint="eastAsia"/>
          <w:lang w:eastAsia="zh-CN"/>
        </w:rPr>
        <w:t>D</w:t>
      </w:r>
      <w:r w:rsidR="008F40C6">
        <w:rPr>
          <w:rFonts w:eastAsia="宋体"/>
          <w:lang w:eastAsia="zh-CN"/>
        </w:rPr>
        <w:t xml:space="preserve">L symbol(s)/SSB symbol(s) will be used </w:t>
      </w:r>
      <w:r w:rsidR="004B7B1F">
        <w:rPr>
          <w:rFonts w:eastAsia="宋体"/>
          <w:lang w:eastAsia="zh-CN"/>
        </w:rPr>
        <w:t xml:space="preserve">in actual </w:t>
      </w:r>
      <w:r w:rsidR="001E088C">
        <w:rPr>
          <w:rFonts w:eastAsia="宋体"/>
          <w:lang w:eastAsia="zh-CN"/>
        </w:rPr>
        <w:t>to</w:t>
      </w:r>
      <w:r w:rsidR="008F40C6">
        <w:rPr>
          <w:rFonts w:eastAsia="宋体"/>
          <w:lang w:eastAsia="zh-CN"/>
        </w:rPr>
        <w:t xml:space="preserve"> determin</w:t>
      </w:r>
      <w:r w:rsidR="001E088C">
        <w:rPr>
          <w:rFonts w:eastAsia="宋体"/>
          <w:lang w:eastAsia="zh-CN"/>
        </w:rPr>
        <w:t>e</w:t>
      </w:r>
      <w:r w:rsidR="008F40C6">
        <w:rPr>
          <w:rFonts w:eastAsia="宋体"/>
          <w:lang w:eastAsia="zh-CN"/>
        </w:rPr>
        <w:t xml:space="preserve"> if any collision happens for </w:t>
      </w:r>
      <w:r w:rsidR="001E088C">
        <w:rPr>
          <w:rFonts w:eastAsia="宋体"/>
          <w:lang w:eastAsia="zh-CN"/>
        </w:rPr>
        <w:t xml:space="preserve">triggering </w:t>
      </w:r>
      <w:r w:rsidR="008F40C6">
        <w:rPr>
          <w:rFonts w:eastAsia="宋体"/>
          <w:lang w:eastAsia="zh-CN"/>
        </w:rPr>
        <w:t>SPS HARQ-ACK deferral.</w:t>
      </w:r>
      <w:r w:rsidR="00DF7C82">
        <w:rPr>
          <w:rFonts w:eastAsia="宋体"/>
          <w:lang w:eastAsia="zh-CN"/>
        </w:rPr>
        <w:t xml:space="preserve"> </w:t>
      </w:r>
    </w:p>
    <w:p w14:paraId="58E5DB2B" w14:textId="6041ECCF" w:rsidR="00614129" w:rsidRDefault="00DF7C82" w:rsidP="002746AE">
      <w:pPr>
        <w:spacing w:beforeLines="50" w:before="120" w:afterLines="50" w:after="120"/>
        <w:jc w:val="both"/>
        <w:rPr>
          <w:rFonts w:eastAsia="宋体"/>
          <w:lang w:eastAsia="zh-CN"/>
        </w:rPr>
      </w:pPr>
      <w:r>
        <w:rPr>
          <w:rFonts w:eastAsia="宋体"/>
          <w:lang w:eastAsia="zh-CN"/>
        </w:rPr>
        <w:t xml:space="preserve">On the other hand, if the PUCCH format or PUCCH resource determined for SPS HARQ-ACK in the target slot/sub-slot has a repetition factor larger than 1, which means </w:t>
      </w:r>
      <w:r w:rsidR="001E088C">
        <w:rPr>
          <w:rFonts w:eastAsia="宋体"/>
          <w:lang w:eastAsia="zh-CN"/>
        </w:rPr>
        <w:t xml:space="preserve">there is no collision identified for the first repetition of the determined PUCCH resource before potential PUCCH repetition deferral due to collision with semi-static </w:t>
      </w:r>
      <w:r w:rsidR="001E088C">
        <w:rPr>
          <w:rFonts w:eastAsia="宋体" w:hint="eastAsia"/>
          <w:lang w:eastAsia="zh-CN"/>
        </w:rPr>
        <w:t>D</w:t>
      </w:r>
      <w:r w:rsidR="001E088C">
        <w:rPr>
          <w:rFonts w:eastAsia="宋体"/>
          <w:lang w:eastAsia="zh-CN"/>
        </w:rPr>
        <w:t xml:space="preserve">L symbol(s)/SSB symbol(s), </w:t>
      </w:r>
      <w:r w:rsidR="00614129">
        <w:rPr>
          <w:rFonts w:eastAsia="宋体"/>
          <w:lang w:eastAsia="zh-CN"/>
        </w:rPr>
        <w:t xml:space="preserve">and the target slot/sub-slot does not exceed the deferral limit by </w:t>
      </w:r>
      <w:r w:rsidR="00614129">
        <w:rPr>
          <w:rFonts w:eastAsia="宋体"/>
          <w:lang w:eastAsia="zh-CN"/>
        </w:rPr>
        <w:lastRenderedPageBreak/>
        <w:t xml:space="preserve">maximum deferral value, then Rel-16 PUCCH repetition operation will be performed, irrespective of whether any </w:t>
      </w:r>
      <w:r w:rsidR="006B2477">
        <w:rPr>
          <w:rFonts w:eastAsia="宋体"/>
          <w:lang w:eastAsia="zh-CN"/>
        </w:rPr>
        <w:t xml:space="preserve">remaining </w:t>
      </w:r>
      <w:r w:rsidR="00614129">
        <w:rPr>
          <w:rFonts w:eastAsia="宋体"/>
          <w:lang w:eastAsia="zh-CN"/>
        </w:rPr>
        <w:t>PUCCH repetition will exceed the deferral limit by maximum deferral value or not.</w:t>
      </w:r>
    </w:p>
    <w:p w14:paraId="1AAA19C8" w14:textId="73D6D9F7" w:rsidR="00DC761D" w:rsidRDefault="00601F84" w:rsidP="002746AE">
      <w:pPr>
        <w:spacing w:beforeLines="50" w:before="120" w:afterLines="50" w:after="120"/>
        <w:jc w:val="both"/>
        <w:rPr>
          <w:rFonts w:eastAsia="宋体"/>
          <w:lang w:eastAsia="zh-CN"/>
        </w:rPr>
      </w:pPr>
      <w:r>
        <w:rPr>
          <w:rFonts w:eastAsia="宋体"/>
          <w:lang w:eastAsia="zh-CN"/>
        </w:rPr>
        <w:t xml:space="preserve">In our opinion, Proposal 10.1 </w:t>
      </w:r>
      <w:r w:rsidR="00F8700A">
        <w:rPr>
          <w:rFonts w:eastAsia="宋体"/>
          <w:lang w:eastAsia="zh-CN"/>
        </w:rPr>
        <w:t>prevent</w:t>
      </w:r>
      <w:r>
        <w:rPr>
          <w:rFonts w:eastAsia="宋体"/>
          <w:lang w:eastAsia="zh-CN"/>
        </w:rPr>
        <w:t>s</w:t>
      </w:r>
      <w:r w:rsidR="00F8700A">
        <w:rPr>
          <w:rFonts w:eastAsia="宋体"/>
          <w:lang w:eastAsia="zh-CN"/>
        </w:rPr>
        <w:t xml:space="preserve"> parallel deferral procedures</w:t>
      </w:r>
      <w:r>
        <w:rPr>
          <w:rFonts w:eastAsia="宋体"/>
          <w:lang w:eastAsia="zh-CN"/>
        </w:rPr>
        <w:t>, i.e., PUCCH repetition deferral and SPS HARQ-ACK deferral. Furthermore, the consistent behavior in terms of collision judgement for triggering deferral in an initial slot/sub-</w:t>
      </w:r>
      <w:r w:rsidR="005565DD">
        <w:rPr>
          <w:rFonts w:eastAsia="宋体"/>
          <w:lang w:eastAsia="zh-CN"/>
        </w:rPr>
        <w:t>slo</w:t>
      </w:r>
      <w:r>
        <w:rPr>
          <w:rFonts w:eastAsia="宋体"/>
          <w:lang w:eastAsia="zh-CN"/>
        </w:rPr>
        <w:t>t and continuing deferral in a candidate target slot/sub-</w:t>
      </w:r>
      <w:r w:rsidR="005565DD">
        <w:rPr>
          <w:rFonts w:eastAsia="宋体"/>
          <w:lang w:eastAsia="zh-CN"/>
        </w:rPr>
        <w:t>slo</w:t>
      </w:r>
      <w:r>
        <w:rPr>
          <w:rFonts w:eastAsia="宋体"/>
          <w:lang w:eastAsia="zh-CN"/>
        </w:rPr>
        <w:t>t can lead to deterministic</w:t>
      </w:r>
      <w:r w:rsidR="005565DD">
        <w:rPr>
          <w:rFonts w:eastAsia="宋体"/>
          <w:lang w:eastAsia="zh-CN"/>
        </w:rPr>
        <w:t xml:space="preserve"> and specific</w:t>
      </w:r>
      <w:r>
        <w:rPr>
          <w:rFonts w:eastAsia="宋体"/>
          <w:lang w:eastAsia="zh-CN"/>
        </w:rPr>
        <w:t xml:space="preserve"> UE behavior in all cases, including the case where in a slot/sub-slot there is initial SPS HARQ-ACK corresponding to </w:t>
      </w:r>
      <w:r w:rsidR="00DC761D">
        <w:rPr>
          <w:rFonts w:eastAsia="宋体"/>
          <w:lang w:eastAsia="zh-CN"/>
        </w:rPr>
        <w:t>SPS configuration(s) configured with deferral</w:t>
      </w:r>
      <w:r>
        <w:rPr>
          <w:rFonts w:eastAsia="宋体"/>
          <w:lang w:eastAsia="zh-CN"/>
        </w:rPr>
        <w:t>, as well as</w:t>
      </w:r>
      <w:r w:rsidR="00DC761D">
        <w:rPr>
          <w:rFonts w:eastAsia="宋体"/>
          <w:lang w:eastAsia="zh-CN"/>
        </w:rPr>
        <w:t xml:space="preserve"> deferred SPS HARQ-ACK. In </w:t>
      </w:r>
      <w:r w:rsidR="005565DD">
        <w:rPr>
          <w:rFonts w:eastAsia="宋体"/>
          <w:lang w:eastAsia="zh-CN"/>
        </w:rPr>
        <w:t>this</w:t>
      </w:r>
      <w:r w:rsidR="00DC761D">
        <w:rPr>
          <w:rFonts w:eastAsia="宋体"/>
          <w:lang w:eastAsia="zh-CN"/>
        </w:rPr>
        <w:t xml:space="preserve"> case, the slot/sub-slot is regarded as initial slot/sub-slot for the initial SPS HARQ-ACK, as well as regarded as candidate target slot/sub-slot for the deferred SPS HARQ-ACK, where consistent behavior for initial slot/sub-slot and target slot/sub-slot is more desired. Hence, we support Proposal 10.1.</w:t>
      </w:r>
    </w:p>
    <w:p w14:paraId="16A265DC" w14:textId="037E7634" w:rsidR="002746AE" w:rsidRDefault="00F8700A" w:rsidP="002746AE">
      <w:pPr>
        <w:spacing w:beforeLines="50" w:before="120" w:afterLines="50" w:after="120"/>
        <w:jc w:val="both"/>
        <w:rPr>
          <w:rFonts w:eastAsia="宋体"/>
          <w:lang w:eastAsia="zh-CN"/>
        </w:rPr>
      </w:pPr>
      <w:r>
        <w:rPr>
          <w:rFonts w:eastAsia="宋体"/>
          <w:lang w:eastAsia="zh-CN"/>
        </w:rPr>
        <w:t xml:space="preserve">Alternatively, it </w:t>
      </w:r>
      <w:r w:rsidR="00014EAF">
        <w:rPr>
          <w:rFonts w:eastAsia="宋体"/>
          <w:lang w:eastAsia="zh-CN"/>
        </w:rPr>
        <w:t>is</w:t>
      </w:r>
      <w:r>
        <w:rPr>
          <w:rFonts w:eastAsia="宋体"/>
          <w:lang w:eastAsia="zh-CN"/>
        </w:rPr>
        <w:t xml:space="preserve"> also </w:t>
      </w:r>
      <w:r w:rsidR="00014EAF">
        <w:rPr>
          <w:rFonts w:eastAsia="宋体"/>
          <w:lang w:eastAsia="zh-CN"/>
        </w:rPr>
        <w:t>acceptable</w:t>
      </w:r>
      <w:r>
        <w:rPr>
          <w:rFonts w:eastAsia="宋体"/>
          <w:lang w:eastAsia="zh-CN"/>
        </w:rPr>
        <w:t xml:space="preserve"> to disallow simultaneous configuration of SPS HARQ-ACK deferral and PUCCH repetition</w:t>
      </w:r>
      <w:r w:rsidR="00DC761D">
        <w:rPr>
          <w:rFonts w:eastAsia="宋体"/>
          <w:lang w:eastAsia="zh-CN"/>
        </w:rPr>
        <w:t>, i.e. Proposal 10.2 is also acceptable</w:t>
      </w:r>
      <w:r w:rsidR="006B2477">
        <w:rPr>
          <w:rFonts w:eastAsia="宋体"/>
          <w:lang w:eastAsia="zh-CN"/>
        </w:rPr>
        <w:t xml:space="preserve"> if consensus cannot be </w:t>
      </w:r>
      <w:r w:rsidR="00896943">
        <w:rPr>
          <w:rFonts w:eastAsia="宋体"/>
          <w:lang w:eastAsia="zh-CN"/>
        </w:rPr>
        <w:t xml:space="preserve">achieved </w:t>
      </w:r>
      <w:r w:rsidR="006B2477">
        <w:rPr>
          <w:rFonts w:eastAsia="宋体"/>
          <w:lang w:eastAsia="zh-CN"/>
        </w:rPr>
        <w:t>quickly</w:t>
      </w:r>
      <w:r>
        <w:rPr>
          <w:rFonts w:eastAsia="宋体"/>
          <w:lang w:eastAsia="zh-CN"/>
        </w:rPr>
        <w:t>.</w:t>
      </w:r>
    </w:p>
    <w:p w14:paraId="7A79574B" w14:textId="52F65E60" w:rsidR="00F8700A" w:rsidRDefault="00F8700A" w:rsidP="00F8700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5E6FB0" w:rsidRPr="005E6FB0">
        <w:rPr>
          <w:rFonts w:eastAsia="宋体"/>
          <w:b/>
          <w:i/>
          <w:lang w:eastAsia="zh-CN"/>
        </w:rPr>
        <w:t>Support simultaneous configuration of SPS HARQ</w:t>
      </w:r>
      <w:r w:rsidR="005E6FB0">
        <w:rPr>
          <w:rFonts w:eastAsia="宋体"/>
          <w:b/>
          <w:i/>
          <w:lang w:eastAsia="zh-CN"/>
        </w:rPr>
        <w:t>-ACK</w:t>
      </w:r>
      <w:r w:rsidR="005E6FB0" w:rsidRPr="005E6FB0">
        <w:rPr>
          <w:rFonts w:eastAsia="宋体"/>
          <w:b/>
          <w:i/>
          <w:lang w:eastAsia="zh-CN"/>
        </w:rPr>
        <w:t xml:space="preserve"> deferral and PUCCH repetition</w:t>
      </w:r>
      <w:r w:rsidR="005E6FB0">
        <w:rPr>
          <w:rFonts w:eastAsia="宋体"/>
          <w:b/>
          <w:i/>
          <w:lang w:eastAsia="zh-CN"/>
        </w:rPr>
        <w:t xml:space="preserve">. </w:t>
      </w:r>
      <w:r w:rsidR="005E6FB0" w:rsidRPr="005E6FB0">
        <w:rPr>
          <w:rFonts w:eastAsia="宋体"/>
          <w:b/>
          <w:i/>
          <w:lang w:eastAsia="zh-CN"/>
        </w:rPr>
        <w:t>If the SPS HARQ</w:t>
      </w:r>
      <w:r w:rsidR="000C6972">
        <w:rPr>
          <w:rFonts w:eastAsia="宋体"/>
          <w:b/>
          <w:i/>
          <w:lang w:eastAsia="zh-CN"/>
        </w:rPr>
        <w:t>-ACK</w:t>
      </w:r>
      <w:r w:rsidR="005E6FB0" w:rsidRPr="005E6FB0">
        <w:rPr>
          <w:rFonts w:eastAsia="宋体"/>
          <w:b/>
          <w:i/>
          <w:lang w:eastAsia="zh-CN"/>
        </w:rPr>
        <w:t xml:space="preserve"> from the initial PUCCH slot is subject to deferral, the UE proceeds to determine a target PUCCH slot as per the specified R</w:t>
      </w:r>
      <w:r w:rsidR="000C6972">
        <w:rPr>
          <w:rFonts w:eastAsia="宋体"/>
          <w:b/>
          <w:i/>
          <w:lang w:eastAsia="zh-CN"/>
        </w:rPr>
        <w:t>el-</w:t>
      </w:r>
      <w:r w:rsidR="005E6FB0" w:rsidRPr="005E6FB0">
        <w:rPr>
          <w:rFonts w:eastAsia="宋体"/>
          <w:b/>
          <w:i/>
          <w:lang w:eastAsia="zh-CN"/>
        </w:rPr>
        <w:t>17 SPS HARQ</w:t>
      </w:r>
      <w:r w:rsidR="000C6972">
        <w:rPr>
          <w:rFonts w:eastAsia="宋体"/>
          <w:b/>
          <w:i/>
          <w:lang w:eastAsia="zh-CN"/>
        </w:rPr>
        <w:t>-ACK</w:t>
      </w:r>
      <w:r w:rsidR="005E6FB0" w:rsidRPr="005E6FB0">
        <w:rPr>
          <w:rFonts w:eastAsia="宋体"/>
          <w:b/>
          <w:i/>
          <w:lang w:eastAsia="zh-CN"/>
        </w:rPr>
        <w:t xml:space="preserve"> deferral procedure without taking potential PUCCH repetition</w:t>
      </w:r>
      <w:r w:rsidR="00EA713E">
        <w:rPr>
          <w:rFonts w:eastAsia="宋体"/>
          <w:b/>
          <w:i/>
          <w:lang w:eastAsia="zh-CN"/>
        </w:rPr>
        <w:t xml:space="preserve"> deferral</w:t>
      </w:r>
      <w:r w:rsidR="005E6FB0" w:rsidRPr="005E6FB0">
        <w:rPr>
          <w:rFonts w:eastAsia="宋体"/>
          <w:b/>
          <w:i/>
          <w:lang w:eastAsia="zh-CN"/>
        </w:rPr>
        <w:t xml:space="preserve"> in the initial slot into account. </w:t>
      </w:r>
      <w:r w:rsidR="005E6FB0" w:rsidRPr="003C6A1E">
        <w:rPr>
          <w:rFonts w:eastAsia="宋体"/>
          <w:b/>
          <w:i/>
          <w:lang w:eastAsia="zh-CN"/>
        </w:rPr>
        <w:t>In case the PUCCH format or PUCCH resource in the target PUCCH slot has a PUCCH repetition factor larger than 1, the</w:t>
      </w:r>
      <w:r w:rsidR="005E6FB0" w:rsidRPr="003C6A1E">
        <w:rPr>
          <w:rFonts w:eastAsia="宋体"/>
          <w:b/>
          <w:bCs/>
          <w:sz w:val="22"/>
          <w:szCs w:val="22"/>
          <w:lang w:val="en-GB" w:eastAsia="ko-KR"/>
        </w:rPr>
        <w:t xml:space="preserve"> </w:t>
      </w:r>
      <m:oMath>
        <m:sSubSup>
          <m:sSubSupPr>
            <m:ctrlPr>
              <w:rPr>
                <w:rFonts w:ascii="Cambria Math" w:eastAsia="宋体" w:hAnsi="Cambria Math" w:cs="Cordia New"/>
                <w:b/>
                <w:bCs/>
                <w:szCs w:val="20"/>
                <w:lang w:val="en-GB" w:eastAsia="ko-KR"/>
              </w:rPr>
            </m:ctrlPr>
          </m:sSubSupPr>
          <m:e>
            <m:r>
              <m:rPr>
                <m:sty m:val="bi"/>
              </m:rPr>
              <w:rPr>
                <w:rFonts w:ascii="Cambria Math" w:eastAsia="宋体" w:hAnsi="Cambria Math"/>
                <w:szCs w:val="20"/>
                <w:lang w:val="en-GB" w:eastAsia="ko-KR"/>
              </w:rPr>
              <m:t>N</m:t>
            </m:r>
          </m:e>
          <m:sub>
            <m:r>
              <m:rPr>
                <m:nor/>
              </m:rPr>
              <w:rPr>
                <w:rFonts w:eastAsia="宋体"/>
                <w:b/>
                <w:bCs/>
                <w:szCs w:val="20"/>
                <w:lang w:val="en-GB" w:eastAsia="ko-KR"/>
              </w:rPr>
              <m:t>PUCCH</m:t>
            </m:r>
          </m:sub>
          <m:sup>
            <m:r>
              <m:rPr>
                <m:nor/>
              </m:rPr>
              <w:rPr>
                <w:rFonts w:eastAsia="宋体"/>
                <w:b/>
                <w:bCs/>
                <w:szCs w:val="20"/>
                <w:lang w:val="en-GB" w:eastAsia="ko-KR"/>
              </w:rPr>
              <m:t>repeat</m:t>
            </m:r>
          </m:sup>
        </m:sSubSup>
      </m:oMath>
      <w:r w:rsidR="005E6FB0" w:rsidRPr="003C6A1E">
        <w:rPr>
          <w:rFonts w:eastAsia="宋体"/>
          <w:b/>
          <w:bCs/>
          <w:szCs w:val="20"/>
          <w:lang w:val="en-GB" w:eastAsia="ko-KR"/>
        </w:rPr>
        <w:t>&gt;1</w:t>
      </w:r>
      <w:r w:rsidR="005E6FB0" w:rsidRPr="003C6A1E">
        <w:rPr>
          <w:rFonts w:eastAsia="宋体"/>
          <w:b/>
          <w:bCs/>
          <w:sz w:val="22"/>
          <w:szCs w:val="22"/>
          <w:lang w:val="en-GB" w:eastAsia="ko-KR"/>
        </w:rPr>
        <w:t xml:space="preserve"> </w:t>
      </w:r>
      <w:proofErr w:type="gramStart"/>
      <w:r w:rsidR="005E6FB0" w:rsidRPr="003C6A1E">
        <w:rPr>
          <w:rFonts w:eastAsia="宋体"/>
          <w:b/>
          <w:i/>
          <w:lang w:eastAsia="zh-CN"/>
        </w:rPr>
        <w:t>repetitions</w:t>
      </w:r>
      <w:proofErr w:type="gramEnd"/>
      <w:r w:rsidR="005E6FB0" w:rsidRPr="003C6A1E">
        <w:rPr>
          <w:rFonts w:eastAsia="宋体"/>
          <w:b/>
          <w:i/>
          <w:lang w:eastAsia="zh-CN"/>
        </w:rPr>
        <w:t xml:space="preserve"> take place starting from the target PUCCH slot </w:t>
      </w:r>
      <w:r w:rsidR="005E6FB0" w:rsidRPr="000C6972">
        <w:rPr>
          <w:rFonts w:eastAsia="宋体"/>
          <w:b/>
          <w:i/>
          <w:lang w:eastAsia="zh-CN"/>
        </w:rPr>
        <w:t/>
      </w:r>
      <w:r w:rsidR="005E6FB0" w:rsidRPr="003C6A1E">
        <w:rPr>
          <w:rFonts w:eastAsia="宋体"/>
          <w:b/>
          <w:i/>
          <w:lang w:eastAsia="zh-CN"/>
        </w:rPr>
        <w:t>using the Rel-16 PUCCH repetition procedure without considering the maximum SPS HARQ</w:t>
      </w:r>
      <w:r w:rsidR="000C6972">
        <w:rPr>
          <w:rFonts w:eastAsia="宋体"/>
          <w:b/>
          <w:i/>
          <w:lang w:eastAsia="zh-CN"/>
        </w:rPr>
        <w:t>-ACK</w:t>
      </w:r>
      <w:r w:rsidR="005E6FB0" w:rsidRPr="003C6A1E">
        <w:rPr>
          <w:rFonts w:eastAsia="宋体"/>
          <w:b/>
          <w:i/>
          <w:lang w:eastAsia="zh-CN"/>
        </w:rPr>
        <w:t xml:space="preserve"> deferral limitation after the first PUCCH repetition.</w:t>
      </w:r>
    </w:p>
    <w:p w14:paraId="00DB1AFD" w14:textId="2B4DE595" w:rsidR="00EA3C23" w:rsidRPr="00B865B7" w:rsidRDefault="00EA3C23" w:rsidP="00EA3C23">
      <w:pPr>
        <w:pStyle w:val="3"/>
        <w:numPr>
          <w:ilvl w:val="0"/>
          <w:numId w:val="0"/>
        </w:numPr>
        <w:spacing w:before="120" w:after="120"/>
        <w:rPr>
          <w:sz w:val="20"/>
          <w:szCs w:val="20"/>
        </w:rPr>
      </w:pPr>
      <w:r w:rsidRPr="00190532">
        <w:rPr>
          <w:rFonts w:hint="eastAsia"/>
          <w:sz w:val="20"/>
          <w:szCs w:val="20"/>
        </w:rPr>
        <w:t>2.1.</w:t>
      </w:r>
      <w:r w:rsidR="008817EB">
        <w:rPr>
          <w:sz w:val="20"/>
          <w:szCs w:val="20"/>
        </w:rPr>
        <w:t>2</w:t>
      </w:r>
      <w:r w:rsidRPr="00190532">
        <w:rPr>
          <w:rFonts w:hint="eastAsia"/>
          <w:sz w:val="20"/>
          <w:szCs w:val="20"/>
        </w:rPr>
        <w:t xml:space="preserve">. </w:t>
      </w:r>
      <w:r w:rsidR="00D96BD6">
        <w:rPr>
          <w:sz w:val="20"/>
          <w:szCs w:val="20"/>
        </w:rPr>
        <w:t xml:space="preserve">Interaction with </w:t>
      </w:r>
      <w:r w:rsidR="000B099C">
        <w:rPr>
          <w:sz w:val="20"/>
          <w:szCs w:val="20"/>
        </w:rPr>
        <w:t xml:space="preserve">dynamic </w:t>
      </w:r>
      <w:r w:rsidR="00D96BD6">
        <w:rPr>
          <w:sz w:val="20"/>
          <w:szCs w:val="20"/>
        </w:rPr>
        <w:t>PUCCH carrier switching</w:t>
      </w:r>
    </w:p>
    <w:p w14:paraId="441AA912" w14:textId="7643128A" w:rsidR="00300749" w:rsidRDefault="00EF292A" w:rsidP="002746AE">
      <w:pPr>
        <w:spacing w:beforeLines="50" w:before="120" w:afterLines="50" w:after="120"/>
        <w:jc w:val="both"/>
        <w:rPr>
          <w:rFonts w:eastAsia="宋体"/>
          <w:lang w:eastAsia="zh-CN"/>
        </w:rPr>
      </w:pPr>
      <w:r>
        <w:rPr>
          <w:rFonts w:eastAsia="宋体" w:hint="eastAsia"/>
          <w:lang w:eastAsia="zh-CN"/>
        </w:rPr>
        <w:t>R</w:t>
      </w:r>
      <w:r>
        <w:rPr>
          <w:rFonts w:eastAsia="宋体"/>
          <w:lang w:eastAsia="zh-CN"/>
        </w:rPr>
        <w:t xml:space="preserve">egarding </w:t>
      </w:r>
      <w:r w:rsidR="00300749">
        <w:rPr>
          <w:rFonts w:eastAsia="宋体"/>
          <w:lang w:eastAsia="zh-CN"/>
        </w:rPr>
        <w:t xml:space="preserve">interaction between SPS HARQ-ACK deferral and </w:t>
      </w:r>
      <w:r w:rsidR="00BC28F0">
        <w:rPr>
          <w:rFonts w:eastAsia="宋体"/>
          <w:lang w:eastAsia="zh-CN"/>
        </w:rPr>
        <w:t>PUCCH carrier switching, during RAN1#10</w:t>
      </w:r>
      <w:r w:rsidR="00300749">
        <w:rPr>
          <w:rFonts w:eastAsia="宋体"/>
          <w:lang w:eastAsia="zh-CN"/>
        </w:rPr>
        <w:t>7</w:t>
      </w:r>
      <w:r w:rsidR="00BC28F0">
        <w:rPr>
          <w:rFonts w:eastAsia="宋体"/>
          <w:lang w:eastAsia="zh-CN"/>
        </w:rPr>
        <w:t xml:space="preserve">-e meeting, </w:t>
      </w:r>
      <w:r w:rsidR="00300749">
        <w:rPr>
          <w:rFonts w:eastAsia="宋体"/>
          <w:lang w:eastAsia="zh-CN"/>
        </w:rPr>
        <w:t>it was agreed to support simultaneous configuration of SPS HARQ-ACK deferral and PUCCH carrier switching based on semi-static time domain pattern</w:t>
      </w:r>
      <w:r w:rsidR="00606380">
        <w:rPr>
          <w:rFonts w:eastAsia="宋体"/>
          <w:lang w:eastAsia="zh-CN"/>
        </w:rPr>
        <w:t xml:space="preserve">, </w:t>
      </w:r>
      <w:r w:rsidR="005C5C95">
        <w:rPr>
          <w:rFonts w:eastAsia="宋体"/>
          <w:lang w:eastAsia="zh-CN"/>
        </w:rPr>
        <w:t xml:space="preserve">with the corresponding agreement listed </w:t>
      </w:r>
      <w:r w:rsidR="00606380">
        <w:rPr>
          <w:rFonts w:eastAsia="宋体"/>
          <w:lang w:eastAsia="zh-CN"/>
        </w:rPr>
        <w:t>as below</w:t>
      </w:r>
      <w:r w:rsidR="00300749">
        <w:rPr>
          <w:rFonts w:eastAsia="宋体"/>
          <w:lang w:eastAsia="zh-CN"/>
        </w:rPr>
        <w:t>.</w:t>
      </w:r>
    </w:p>
    <w:p w14:paraId="57019B97" w14:textId="53407698" w:rsidR="00606380" w:rsidRDefault="00B50D3A" w:rsidP="002746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38758EA">
          <v:shape id="_x0000_s1035" type="#_x0000_t202" style="width:453.15pt;height:173.15pt;visibility:visible;mso-left-percent:-10001;mso-top-percent:-10001;mso-position-horizontal:absolute;mso-position-horizontal-relative:char;mso-position-vertical:absolute;mso-position-vertical-relative:line;mso-left-percent:-10001;mso-top-percent:-10001">
            <v:textbox style="mso-next-textbox:#_x0000_s1035">
              <w:txbxContent>
                <w:p w14:paraId="7D4A30F4" w14:textId="77777777" w:rsidR="00401E4D" w:rsidRPr="00606380" w:rsidRDefault="00401E4D" w:rsidP="00606380">
                  <w:pPr>
                    <w:shd w:val="clear" w:color="auto" w:fill="FFFFFF"/>
                    <w:rPr>
                      <w:rFonts w:ascii="Times" w:hAnsi="Times" w:cs="Times"/>
                      <w:color w:val="222222"/>
                      <w:szCs w:val="20"/>
                      <w:lang w:eastAsia="ko-KR"/>
                    </w:rPr>
                  </w:pPr>
                  <w:r w:rsidRPr="00606380">
                    <w:rPr>
                      <w:rFonts w:ascii="Times" w:hAnsi="Times" w:cs="Times"/>
                      <w:b/>
                      <w:bCs/>
                      <w:color w:val="222222"/>
                      <w:szCs w:val="20"/>
                      <w:shd w:val="clear" w:color="auto" w:fill="00FF00"/>
                      <w:lang w:eastAsia="ko-KR"/>
                    </w:rPr>
                    <w:t>Agreement</w:t>
                  </w:r>
                </w:p>
                <w:p w14:paraId="2244F6A8" w14:textId="77777777" w:rsidR="00401E4D" w:rsidRPr="00606380" w:rsidRDefault="00401E4D" w:rsidP="00606380">
                  <w:pPr>
                    <w:shd w:val="clear" w:color="auto" w:fill="FFFFFF"/>
                    <w:rPr>
                      <w:rFonts w:ascii="Times" w:hAnsi="Times" w:cs="Times"/>
                      <w:color w:val="222222"/>
                      <w:szCs w:val="20"/>
                      <w:lang w:eastAsia="ko-KR"/>
                    </w:rPr>
                  </w:pPr>
                  <w:r w:rsidRPr="00606380">
                    <w:rPr>
                      <w:rFonts w:ascii="Times" w:hAnsi="Times" w:cs="Times"/>
                      <w:color w:val="222222"/>
                      <w:szCs w:val="20"/>
                      <w:lang w:eastAsia="ko-KR"/>
                    </w:rPr>
                    <w:t>Support simultaneous configuration of SPS HARQ-ACK deferral and PUCCH cell switching based on the semi-static time domain pattern:</w:t>
                  </w:r>
                </w:p>
                <w:p w14:paraId="4AB741CE" w14:textId="77777777" w:rsidR="00401E4D" w:rsidRPr="00606380" w:rsidRDefault="00401E4D" w:rsidP="00606380">
                  <w:pPr>
                    <w:shd w:val="clear" w:color="auto" w:fill="FFFFFF"/>
                    <w:ind w:firstLine="400"/>
                    <w:jc w:val="both"/>
                    <w:rPr>
                      <w:rFonts w:ascii="Times" w:hAnsi="Times" w:cs="Times"/>
                      <w:color w:val="222222"/>
                      <w:szCs w:val="20"/>
                      <w:lang w:eastAsia="ko-KR"/>
                    </w:rPr>
                  </w:pPr>
                  <w:r w:rsidRPr="00606380">
                    <w:rPr>
                      <w:rFonts w:ascii="Times" w:hAnsi="Times" w:cs="Times"/>
                      <w:color w:val="222222"/>
                      <w:szCs w:val="20"/>
                      <w:lang w:eastAsia="ko-KR"/>
                    </w:rPr>
                    <w:t>For the target slot determination of SPS HARQ-ACK deferral,</w:t>
                  </w:r>
                </w:p>
                <w:p w14:paraId="73644D35" w14:textId="77777777" w:rsidR="00401E4D" w:rsidRPr="00606380" w:rsidRDefault="00401E4D" w:rsidP="007975EC">
                  <w:pPr>
                    <w:widowControl w:val="0"/>
                    <w:numPr>
                      <w:ilvl w:val="0"/>
                      <w:numId w:val="12"/>
                    </w:numPr>
                    <w:shd w:val="clear" w:color="auto" w:fill="FFFFFF"/>
                    <w:jc w:val="both"/>
                    <w:rPr>
                      <w:rFonts w:ascii="Times" w:hAnsi="Times" w:cs="Times"/>
                      <w:szCs w:val="20"/>
                      <w:lang w:eastAsia="ko-KR"/>
                    </w:rPr>
                  </w:pPr>
                  <w:r w:rsidRPr="00606380">
                    <w:rPr>
                      <w:rFonts w:ascii="Times" w:hAnsi="Times" w:cs="Times"/>
                      <w:szCs w:val="20"/>
                      <w:lang w:eastAsia="ko-KR"/>
                    </w:rPr>
                    <w:t>Step 1: the UE first determines a next PUCCH slot on the cell for PUCCH transmission using the semi-static time-domain PUCCH cell pattern and the related rules for semi-static PUCCH cell switching, followed by</w:t>
                  </w:r>
                </w:p>
                <w:p w14:paraId="69F2CE22" w14:textId="77777777" w:rsidR="00401E4D" w:rsidRPr="00606380" w:rsidRDefault="00401E4D" w:rsidP="007975EC">
                  <w:pPr>
                    <w:widowControl w:val="0"/>
                    <w:numPr>
                      <w:ilvl w:val="0"/>
                      <w:numId w:val="12"/>
                    </w:numPr>
                    <w:shd w:val="clear" w:color="auto" w:fill="FFFFFF"/>
                    <w:jc w:val="both"/>
                    <w:rPr>
                      <w:rFonts w:ascii="Times" w:hAnsi="Times" w:cs="Times"/>
                      <w:szCs w:val="20"/>
                      <w:lang w:eastAsia="ko-KR"/>
                    </w:rPr>
                  </w:pPr>
                  <w:r w:rsidRPr="00606380">
                    <w:rPr>
                      <w:rFonts w:ascii="Times" w:hAnsi="Times" w:cs="Times"/>
                      <w:szCs w:val="20"/>
                      <w:lang w:eastAsia="ko-KR"/>
                    </w:rPr>
                    <w:t>Step 2: the UE determines based on the SPS HARQ-ACK deferral rules if this PUCCH slot on the PUCCH cell for transmission is the target PUCCH slot or not.</w:t>
                  </w:r>
                </w:p>
                <w:p w14:paraId="22DACD23" w14:textId="77777777" w:rsidR="00401E4D" w:rsidRPr="00606380" w:rsidRDefault="00401E4D" w:rsidP="007975EC">
                  <w:pPr>
                    <w:widowControl w:val="0"/>
                    <w:numPr>
                      <w:ilvl w:val="0"/>
                      <w:numId w:val="12"/>
                    </w:numPr>
                    <w:shd w:val="clear" w:color="auto" w:fill="FFFFFF"/>
                    <w:jc w:val="both"/>
                    <w:rPr>
                      <w:rFonts w:ascii="Times" w:hAnsi="Times" w:cs="Times"/>
                      <w:szCs w:val="20"/>
                      <w:lang w:eastAsia="ko-KR"/>
                    </w:rPr>
                  </w:pPr>
                  <w:r w:rsidRPr="00606380">
                    <w:rPr>
                      <w:rFonts w:ascii="Times" w:hAnsi="Times" w:cs="Times"/>
                      <w:szCs w:val="20"/>
                      <w:lang w:eastAsia="ko-KR"/>
                    </w:rPr>
                    <w:t xml:space="preserve">Note: In step 1, k is increased on </w:t>
                  </w:r>
                  <w:proofErr w:type="spellStart"/>
                  <w:r w:rsidRPr="00606380">
                    <w:rPr>
                      <w:rFonts w:ascii="Times" w:hAnsi="Times" w:cs="Times"/>
                      <w:szCs w:val="20"/>
                      <w:lang w:eastAsia="ko-KR"/>
                    </w:rPr>
                    <w:t>PCell</w:t>
                  </w:r>
                  <w:proofErr w:type="spellEnd"/>
                  <w:r w:rsidRPr="00606380">
                    <w:rPr>
                      <w:rFonts w:ascii="Times" w:hAnsi="Times" w:cs="Times"/>
                      <w:szCs w:val="20"/>
                      <w:lang w:eastAsia="ko-KR"/>
                    </w:rPr>
                    <w:t>/</w:t>
                  </w:r>
                  <w:proofErr w:type="spellStart"/>
                  <w:r w:rsidRPr="00606380">
                    <w:rPr>
                      <w:rFonts w:ascii="Times" w:hAnsi="Times" w:cs="Times"/>
                      <w:szCs w:val="20"/>
                      <w:lang w:eastAsia="ko-KR"/>
                    </w:rPr>
                    <w:t>PScell</w:t>
                  </w:r>
                  <w:proofErr w:type="spellEnd"/>
                  <w:r w:rsidRPr="00606380">
                    <w:rPr>
                      <w:rFonts w:ascii="Times" w:hAnsi="Times" w:cs="Times"/>
                      <w:szCs w:val="20"/>
                      <w:lang w:eastAsia="ko-KR"/>
                    </w:rPr>
                    <w:t>/PUCCH-</w:t>
                  </w:r>
                  <w:proofErr w:type="spellStart"/>
                  <w:r w:rsidRPr="00606380">
                    <w:rPr>
                      <w:rFonts w:ascii="Times" w:hAnsi="Times" w:cs="Times"/>
                      <w:szCs w:val="20"/>
                      <w:lang w:eastAsia="ko-KR"/>
                    </w:rPr>
                    <w:t>Scell</w:t>
                  </w:r>
                  <w:proofErr w:type="spellEnd"/>
                  <w:r w:rsidRPr="00606380">
                    <w:rPr>
                      <w:rFonts w:ascii="Times" w:eastAsia="Batang" w:hAnsi="Times"/>
                      <w:sz w:val="16"/>
                      <w:szCs w:val="16"/>
                      <w:lang w:val="en-GB"/>
                    </w:rPr>
                    <w:t/>
                  </w:r>
                  <w:r w:rsidRPr="00606380">
                    <w:rPr>
                      <w:rFonts w:ascii="Times" w:hAnsi="Times" w:cs="Times"/>
                      <w:szCs w:val="20"/>
                      <w:lang w:eastAsia="ko-KR"/>
                    </w:rPr>
                    <w:t xml:space="preserve">. “The next PUCCH slot” represents the slot on the PUCCH cell based on PUCCH cell pattern, which is mapped from the </w:t>
                  </w:r>
                  <w:proofErr w:type="spellStart"/>
                  <w:r w:rsidRPr="00606380">
                    <w:rPr>
                      <w:rFonts w:ascii="Times" w:hAnsi="Times" w:cs="Times"/>
                      <w:szCs w:val="20"/>
                      <w:lang w:eastAsia="ko-KR"/>
                    </w:rPr>
                    <w:t>PCell</w:t>
                  </w:r>
                  <w:proofErr w:type="spellEnd"/>
                  <w:r w:rsidRPr="00606380">
                    <w:rPr>
                      <w:rFonts w:ascii="Times" w:hAnsi="Times" w:cs="Times"/>
                      <w:szCs w:val="20"/>
                      <w:lang w:eastAsia="ko-KR"/>
                    </w:rPr>
                    <w:t>/</w:t>
                  </w:r>
                  <w:proofErr w:type="spellStart"/>
                  <w:r w:rsidRPr="00606380">
                    <w:rPr>
                      <w:rFonts w:ascii="Times" w:hAnsi="Times" w:cs="Times"/>
                      <w:szCs w:val="20"/>
                      <w:lang w:eastAsia="ko-KR"/>
                    </w:rPr>
                    <w:t>PScell</w:t>
                  </w:r>
                  <w:proofErr w:type="spellEnd"/>
                  <w:r w:rsidRPr="00606380">
                    <w:rPr>
                      <w:rFonts w:ascii="Times" w:hAnsi="Times" w:cs="Times"/>
                      <w:szCs w:val="20"/>
                      <w:lang w:eastAsia="ko-KR"/>
                    </w:rPr>
                    <w:t>/PUCCH-</w:t>
                  </w:r>
                  <w:proofErr w:type="spellStart"/>
                  <w:r w:rsidRPr="00606380">
                    <w:rPr>
                      <w:rFonts w:ascii="Times" w:hAnsi="Times" w:cs="Times"/>
                      <w:szCs w:val="20"/>
                      <w:lang w:eastAsia="ko-KR"/>
                    </w:rPr>
                    <w:t>Scell</w:t>
                  </w:r>
                  <w:proofErr w:type="spellEnd"/>
                  <w:r w:rsidRPr="00606380">
                    <w:rPr>
                      <w:rFonts w:ascii="Times" w:hAnsi="Times" w:cs="Times"/>
                      <w:szCs w:val="20"/>
                      <w:lang w:eastAsia="ko-KR"/>
                    </w:rPr>
                    <w:t xml:space="preserve"> slot with increased K1.</w:t>
                  </w:r>
                </w:p>
                <w:p w14:paraId="3EFC88F0" w14:textId="73EF269D" w:rsidR="00401E4D" w:rsidRPr="00606380" w:rsidRDefault="00401E4D" w:rsidP="007975EC">
                  <w:pPr>
                    <w:widowControl w:val="0"/>
                    <w:numPr>
                      <w:ilvl w:val="0"/>
                      <w:numId w:val="12"/>
                    </w:numPr>
                    <w:shd w:val="clear" w:color="auto" w:fill="FFFFFF"/>
                    <w:jc w:val="both"/>
                    <w:rPr>
                      <w:rFonts w:ascii="Times" w:hAnsi="Times" w:cs="Times"/>
                      <w:szCs w:val="20"/>
                      <w:lang w:eastAsia="ko-KR"/>
                    </w:rPr>
                  </w:pPr>
                  <w:r w:rsidRPr="00606380">
                    <w:rPr>
                      <w:rFonts w:ascii="Times" w:hAnsi="Times" w:cs="Times"/>
                      <w:szCs w:val="20"/>
                      <w:lang w:eastAsia="ko-KR"/>
                    </w:rPr>
                    <w:t xml:space="preserve">Note: The maximum deferral limitation checking is based on the effective k + </w:t>
                  </w:r>
                  <w:proofErr w:type="spellStart"/>
                  <w:r w:rsidRPr="00606380">
                    <w:rPr>
                      <w:rFonts w:ascii="Times" w:hAnsi="Times" w:cs="Times"/>
                      <w:szCs w:val="20"/>
                      <w:lang w:eastAsia="ko-KR"/>
                    </w:rPr>
                    <w:t>k</w:t>
                  </w:r>
                  <w:r w:rsidRPr="00606380">
                    <w:rPr>
                      <w:rFonts w:ascii="Times" w:hAnsi="Times" w:cs="Times"/>
                      <w:szCs w:val="20"/>
                      <w:vertAlign w:val="subscript"/>
                      <w:lang w:eastAsia="ko-KR"/>
                    </w:rPr>
                    <w:t>def</w:t>
                  </w:r>
                  <w:proofErr w:type="spellEnd"/>
                  <w:r w:rsidRPr="00606380">
                    <w:rPr>
                      <w:rFonts w:ascii="Times" w:hAnsi="Times" w:cs="Times"/>
                      <w:szCs w:val="20"/>
                      <w:lang w:eastAsia="ko-KR"/>
                    </w:rPr>
                    <w:t xml:space="preserve"> value based on the granularity of </w:t>
                  </w:r>
                  <w:proofErr w:type="spellStart"/>
                  <w:r w:rsidRPr="00606380">
                    <w:rPr>
                      <w:rFonts w:ascii="Times" w:hAnsi="Times" w:cs="Times"/>
                      <w:szCs w:val="20"/>
                      <w:lang w:eastAsia="ko-KR"/>
                    </w:rPr>
                    <w:t>PCell</w:t>
                  </w:r>
                  <w:proofErr w:type="spellEnd"/>
                  <w:r w:rsidRPr="00606380">
                    <w:rPr>
                      <w:rFonts w:ascii="Times" w:hAnsi="Times" w:cs="Times"/>
                      <w:szCs w:val="20"/>
                      <w:lang w:eastAsia="ko-KR"/>
                    </w:rPr>
                    <w:t xml:space="preserve"> / </w:t>
                  </w:r>
                  <w:proofErr w:type="spellStart"/>
                  <w:r w:rsidRPr="00606380">
                    <w:rPr>
                      <w:rFonts w:ascii="Times" w:hAnsi="Times" w:cs="Times"/>
                      <w:szCs w:val="20"/>
                      <w:lang w:eastAsia="ko-KR"/>
                    </w:rPr>
                    <w:t>PS</w:t>
                  </w:r>
                  <w:r>
                    <w:rPr>
                      <w:rFonts w:ascii="Times" w:hAnsi="Times" w:cs="Times"/>
                      <w:szCs w:val="20"/>
                      <w:lang w:eastAsia="ko-KR"/>
                    </w:rPr>
                    <w:t>C</w:t>
                  </w:r>
                  <w:r w:rsidRPr="00606380">
                    <w:rPr>
                      <w:rFonts w:ascii="Times" w:hAnsi="Times" w:cs="Times"/>
                      <w:szCs w:val="20"/>
                      <w:lang w:eastAsia="ko-KR"/>
                    </w:rPr>
                    <w:t>ell</w:t>
                  </w:r>
                  <w:proofErr w:type="spellEnd"/>
                  <w:r w:rsidRPr="00606380">
                    <w:rPr>
                      <w:rFonts w:ascii="Times" w:hAnsi="Times" w:cs="Times"/>
                      <w:szCs w:val="20"/>
                      <w:lang w:eastAsia="ko-KR"/>
                    </w:rPr>
                    <w:t>/PUCCH-</w:t>
                  </w:r>
                  <w:proofErr w:type="spellStart"/>
                  <w:r w:rsidRPr="00606380">
                    <w:rPr>
                      <w:rFonts w:ascii="Times" w:hAnsi="Times" w:cs="Times"/>
                      <w:szCs w:val="20"/>
                      <w:lang w:eastAsia="ko-KR"/>
                    </w:rPr>
                    <w:t>S</w:t>
                  </w:r>
                  <w:r>
                    <w:rPr>
                      <w:rFonts w:ascii="Times" w:hAnsi="Times" w:cs="Times"/>
                      <w:szCs w:val="20"/>
                      <w:lang w:eastAsia="ko-KR"/>
                    </w:rPr>
                    <w:t>C</w:t>
                  </w:r>
                  <w:r w:rsidRPr="00606380">
                    <w:rPr>
                      <w:rFonts w:ascii="Times" w:hAnsi="Times" w:cs="Times"/>
                      <w:szCs w:val="20"/>
                      <w:lang w:eastAsia="ko-KR"/>
                    </w:rPr>
                    <w:t>ell</w:t>
                  </w:r>
                  <w:proofErr w:type="spellEnd"/>
                </w:p>
                <w:p w14:paraId="5CDA5BD4" w14:textId="77777777" w:rsidR="00401E4D" w:rsidRDefault="00401E4D" w:rsidP="00606380">
                  <w:pPr>
                    <w:jc w:val="both"/>
                    <w:rPr>
                      <w:rFonts w:eastAsiaTheme="minorEastAsia"/>
                      <w:lang w:val="en-GB" w:eastAsia="zh-CN"/>
                    </w:rPr>
                  </w:pPr>
                </w:p>
              </w:txbxContent>
            </v:textbox>
            <w10:anchorlock/>
          </v:shape>
        </w:pict>
      </w:r>
    </w:p>
    <w:p w14:paraId="7C3D136B" w14:textId="0E893DA4" w:rsidR="00300749" w:rsidRDefault="00300749" w:rsidP="002746AE">
      <w:pPr>
        <w:spacing w:beforeLines="50" w:before="120" w:afterLines="50" w:after="120"/>
        <w:jc w:val="both"/>
        <w:rPr>
          <w:rFonts w:eastAsia="宋体"/>
          <w:lang w:eastAsia="zh-CN"/>
        </w:rPr>
      </w:pPr>
      <w:r>
        <w:rPr>
          <w:rFonts w:eastAsia="宋体" w:hint="eastAsia"/>
          <w:lang w:eastAsia="zh-CN"/>
        </w:rPr>
        <w:t>F</w:t>
      </w:r>
      <w:r>
        <w:rPr>
          <w:rFonts w:eastAsia="宋体"/>
          <w:lang w:eastAsia="zh-CN"/>
        </w:rPr>
        <w:t>or interaction between SPS HARQ-ACK deferral and PUCCH carrier switching based on dynamic indication, i.e., dynamic PUCCH carrier switching, a proposal was brought by the moderator at the end of RAN1#107-e meeting</w:t>
      </w:r>
      <w:r w:rsidR="008241B0">
        <w:rPr>
          <w:rFonts w:eastAsia="宋体"/>
          <w:lang w:eastAsia="zh-CN"/>
        </w:rPr>
        <w:t xml:space="preserve"> as below.</w:t>
      </w:r>
    </w:p>
    <w:p w14:paraId="480A9C82" w14:textId="28746248" w:rsidR="002746AE" w:rsidRDefault="00B50D3A" w:rsidP="002746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EF6DD5E">
          <v:shape id="_x0000_s1034" type="#_x0000_t202" style="width:453.15pt;height:45.2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7B3AEAD2" w14:textId="77777777" w:rsidR="00401E4D" w:rsidRPr="006E0430" w:rsidRDefault="00401E4D" w:rsidP="002846A6">
                  <w:pPr>
                    <w:rPr>
                      <w:rFonts w:eastAsia="宋体"/>
                      <w:b/>
                      <w:bCs/>
                      <w:szCs w:val="20"/>
                      <w:lang w:val="en-GB" w:eastAsia="zh-CN"/>
                    </w:rPr>
                  </w:pPr>
                  <w:r w:rsidRPr="006E0430">
                    <w:rPr>
                      <w:rFonts w:eastAsia="宋体"/>
                      <w:b/>
                      <w:bCs/>
                      <w:szCs w:val="20"/>
                      <w:highlight w:val="yellow"/>
                      <w:lang w:val="en-GB" w:eastAsia="zh-CN"/>
                    </w:rPr>
                    <w:t>Proposal 9.1:</w:t>
                  </w:r>
                  <w:r w:rsidRPr="006E0430">
                    <w:rPr>
                      <w:rFonts w:eastAsia="宋体"/>
                      <w:b/>
                      <w:bCs/>
                      <w:szCs w:val="20"/>
                      <w:lang w:val="en-GB" w:eastAsia="zh-CN"/>
                    </w:rPr>
                    <w:t xml:space="preserve"> Support simultaneous configuration of SPS HARQ-ACK deferral and dynamic PUCCH cell switching: </w:t>
                  </w:r>
                </w:p>
                <w:p w14:paraId="1E4F868F" w14:textId="77777777" w:rsidR="00401E4D" w:rsidRPr="006E0430" w:rsidRDefault="00401E4D" w:rsidP="007975EC">
                  <w:pPr>
                    <w:widowControl w:val="0"/>
                    <w:numPr>
                      <w:ilvl w:val="0"/>
                      <w:numId w:val="13"/>
                    </w:numPr>
                    <w:spacing w:after="180" w:line="256" w:lineRule="auto"/>
                    <w:contextualSpacing/>
                    <w:jc w:val="both"/>
                    <w:rPr>
                      <w:rFonts w:eastAsia="宋体"/>
                      <w:b/>
                      <w:bCs/>
                      <w:i/>
                      <w:iCs/>
                      <w:szCs w:val="20"/>
                      <w:lang w:eastAsia="zh-CN"/>
                    </w:rPr>
                  </w:pPr>
                  <w:r w:rsidRPr="006E0430">
                    <w:rPr>
                      <w:rFonts w:eastAsia="宋体"/>
                      <w:b/>
                      <w:i/>
                      <w:iCs/>
                      <w:szCs w:val="20"/>
                      <w:lang w:val="en-GB" w:eastAsia="ko-KR"/>
                    </w:rPr>
                    <w:t>Details are FFS</w:t>
                  </w:r>
                </w:p>
                <w:p w14:paraId="5087A258" w14:textId="7E6BE1DB" w:rsidR="00401E4D" w:rsidRDefault="00401E4D" w:rsidP="00BC28F0">
                  <w:pPr>
                    <w:jc w:val="both"/>
                    <w:rPr>
                      <w:rFonts w:eastAsiaTheme="minorEastAsia"/>
                      <w:lang w:val="en-GB" w:eastAsia="zh-CN"/>
                    </w:rPr>
                  </w:pPr>
                </w:p>
              </w:txbxContent>
            </v:textbox>
            <w10:anchorlock/>
          </v:shape>
        </w:pict>
      </w:r>
    </w:p>
    <w:p w14:paraId="636D33B6" w14:textId="4C678BE7" w:rsidR="002846A6" w:rsidRDefault="00E3661B" w:rsidP="002746AE">
      <w:pPr>
        <w:spacing w:beforeLines="50" w:before="120" w:afterLines="50" w:after="120"/>
        <w:jc w:val="both"/>
        <w:rPr>
          <w:rFonts w:eastAsia="宋体"/>
          <w:lang w:eastAsia="zh-CN"/>
        </w:rPr>
      </w:pPr>
      <w:r>
        <w:rPr>
          <w:rFonts w:eastAsia="宋体"/>
          <w:lang w:eastAsia="zh-CN"/>
        </w:rPr>
        <w:t>S</w:t>
      </w:r>
      <w:r w:rsidR="00864941">
        <w:rPr>
          <w:rFonts w:eastAsia="宋体"/>
          <w:lang w:eastAsia="zh-CN"/>
        </w:rPr>
        <w:t xml:space="preserve">upporting simultaneous configuration of SPS HARQ-ACK deferral and dynamic PUCCH carrier switching may </w:t>
      </w:r>
      <w:r w:rsidR="00884E2F">
        <w:rPr>
          <w:rFonts w:eastAsia="宋体"/>
          <w:lang w:eastAsia="zh-CN"/>
        </w:rPr>
        <w:t xml:space="preserve">bring more flexibility for sufficiently utilizing each feature as required. On the other hand, it is </w:t>
      </w:r>
      <w:r>
        <w:rPr>
          <w:rFonts w:eastAsia="宋体"/>
          <w:lang w:eastAsia="zh-CN"/>
        </w:rPr>
        <w:t xml:space="preserve">necessary </w:t>
      </w:r>
      <w:r w:rsidR="00884E2F">
        <w:rPr>
          <w:rFonts w:eastAsia="宋体"/>
          <w:lang w:eastAsia="zh-CN"/>
        </w:rPr>
        <w:t xml:space="preserve">to clarify or specify corresponding behavior </w:t>
      </w:r>
      <w:r>
        <w:rPr>
          <w:rFonts w:eastAsia="宋体"/>
          <w:lang w:eastAsia="zh-CN"/>
        </w:rPr>
        <w:t xml:space="preserve">on how </w:t>
      </w:r>
      <w:r w:rsidR="00884E2F">
        <w:rPr>
          <w:rFonts w:eastAsia="宋体"/>
          <w:lang w:eastAsia="zh-CN"/>
        </w:rPr>
        <w:t>the</w:t>
      </w:r>
      <w:r>
        <w:rPr>
          <w:rFonts w:eastAsia="宋体"/>
          <w:lang w:eastAsia="zh-CN"/>
        </w:rPr>
        <w:t xml:space="preserve"> two features can work together. Considering we are in the maintenance phase, it is desirable to avoid </w:t>
      </w:r>
      <w:r w:rsidR="00884E2F">
        <w:rPr>
          <w:rFonts w:eastAsia="宋体"/>
          <w:lang w:eastAsia="zh-CN"/>
        </w:rPr>
        <w:t>any complicated discussion.</w:t>
      </w:r>
    </w:p>
    <w:p w14:paraId="46D0EAD9" w14:textId="1312EA84" w:rsidR="00864941" w:rsidRDefault="00884E2F" w:rsidP="002746AE">
      <w:pPr>
        <w:spacing w:beforeLines="50" w:before="120" w:afterLines="50" w:after="120"/>
        <w:jc w:val="both"/>
        <w:rPr>
          <w:rFonts w:eastAsia="宋体"/>
          <w:lang w:eastAsia="zh-CN"/>
        </w:rPr>
      </w:pPr>
      <w:r>
        <w:rPr>
          <w:rFonts w:eastAsia="宋体" w:hint="eastAsia"/>
          <w:lang w:eastAsia="zh-CN"/>
        </w:rPr>
        <w:t>B</w:t>
      </w:r>
      <w:r>
        <w:rPr>
          <w:rFonts w:eastAsia="宋体"/>
          <w:lang w:eastAsia="zh-CN"/>
        </w:rPr>
        <w:t xml:space="preserve">ased on our understanding, when SPS HARQ-ACK deferral and dynamic PUCCH carrier switching are configured simultaneously, </w:t>
      </w:r>
      <w:r w:rsidRPr="00884E2F">
        <w:rPr>
          <w:rFonts w:eastAsia="宋体"/>
          <w:lang w:eastAsia="zh-CN"/>
        </w:rPr>
        <w:t xml:space="preserve">SPS HARQ-ACK deferral can be performed only on </w:t>
      </w:r>
      <w:proofErr w:type="spellStart"/>
      <w:r w:rsidRPr="00884E2F">
        <w:rPr>
          <w:rFonts w:eastAsia="宋体"/>
          <w:lang w:eastAsia="zh-CN"/>
        </w:rPr>
        <w:t>PCell</w:t>
      </w:r>
      <w:proofErr w:type="spellEnd"/>
      <w:r w:rsidRPr="00884E2F">
        <w:rPr>
          <w:rFonts w:eastAsia="宋体"/>
          <w:lang w:eastAsia="zh-CN"/>
        </w:rPr>
        <w:t>/</w:t>
      </w:r>
      <w:proofErr w:type="spellStart"/>
      <w:r w:rsidRPr="00884E2F">
        <w:rPr>
          <w:rFonts w:eastAsia="宋体"/>
          <w:lang w:eastAsia="zh-CN"/>
        </w:rPr>
        <w:t>PSCell</w:t>
      </w:r>
      <w:proofErr w:type="spellEnd"/>
      <w:r w:rsidRPr="00884E2F">
        <w:rPr>
          <w:rFonts w:eastAsia="宋体"/>
          <w:lang w:eastAsia="zh-CN"/>
        </w:rPr>
        <w:t>/PUCCH-</w:t>
      </w:r>
      <w:proofErr w:type="spellStart"/>
      <w:r w:rsidRPr="00884E2F">
        <w:rPr>
          <w:rFonts w:eastAsia="宋体"/>
          <w:lang w:eastAsia="zh-CN"/>
        </w:rPr>
        <w:t>SCell</w:t>
      </w:r>
      <w:proofErr w:type="spellEnd"/>
      <w:r w:rsidRPr="00884E2F">
        <w:rPr>
          <w:rFonts w:eastAsia="宋体"/>
          <w:lang w:eastAsia="zh-CN"/>
        </w:rPr>
        <w:t>.</w:t>
      </w:r>
      <w:r w:rsidR="00323784">
        <w:rPr>
          <w:rFonts w:eastAsia="宋体"/>
          <w:lang w:eastAsia="zh-CN"/>
        </w:rPr>
        <w:t xml:space="preserve"> Furthermore, the UE does not expect a PUCCH slot where a PUCCH resource conveying deferred SPS HARQ-ACK locates to overlap with a PUCCH slot with HARQ-ACK on the dynamically indicated alternative PUCCH cell. Nevertheless, the PUCCH resource conveying deferred SPS HARQ-ACK can be exempted if </w:t>
      </w:r>
      <w:r w:rsidR="00CE01D6">
        <w:rPr>
          <w:rFonts w:eastAsia="宋体"/>
          <w:lang w:eastAsia="zh-CN"/>
        </w:rPr>
        <w:t xml:space="preserve">the </w:t>
      </w:r>
      <w:r w:rsidR="00323784">
        <w:rPr>
          <w:rFonts w:eastAsia="宋体"/>
          <w:lang w:eastAsia="zh-CN"/>
        </w:rPr>
        <w:t xml:space="preserve">corresponding PUCCH transmission is dropped due to collision with </w:t>
      </w:r>
      <w:r w:rsidR="00323784" w:rsidRPr="004A0AB3">
        <w:rPr>
          <w:rFonts w:ascii="Times" w:eastAsia="Batang" w:hAnsi="Times"/>
        </w:rPr>
        <w:t>semi-static DL symbols, SSB</w:t>
      </w:r>
      <w:r w:rsidR="00323784">
        <w:rPr>
          <w:rFonts w:ascii="Times" w:eastAsia="Batang" w:hAnsi="Times"/>
        </w:rPr>
        <w:t xml:space="preserve"> symbols</w:t>
      </w:r>
      <w:r w:rsidR="00323784" w:rsidRPr="004A0AB3">
        <w:rPr>
          <w:rFonts w:ascii="Times" w:eastAsia="Batang" w:hAnsi="Times"/>
        </w:rPr>
        <w:t xml:space="preserve">, and symbols indicated by </w:t>
      </w:r>
      <w:r w:rsidR="00323784" w:rsidRPr="00323784">
        <w:rPr>
          <w:rFonts w:ascii="Times" w:eastAsia="Batang" w:hAnsi="Times"/>
          <w:i/>
        </w:rPr>
        <w:t>pdcch-ConfigSIB1</w:t>
      </w:r>
      <w:r w:rsidR="00323784" w:rsidRPr="004A0AB3">
        <w:rPr>
          <w:rFonts w:ascii="Times" w:eastAsia="Batang" w:hAnsi="Times"/>
        </w:rPr>
        <w:t xml:space="preserve"> in </w:t>
      </w:r>
      <w:r w:rsidR="00323784" w:rsidRPr="00323784">
        <w:rPr>
          <w:rFonts w:ascii="Times" w:eastAsia="Batang" w:hAnsi="Times"/>
          <w:i/>
        </w:rPr>
        <w:t>MIB</w:t>
      </w:r>
      <w:r w:rsidR="00323784" w:rsidRPr="004A0AB3">
        <w:rPr>
          <w:rFonts w:ascii="Times" w:eastAsia="Batang" w:hAnsi="Times"/>
        </w:rPr>
        <w:t xml:space="preserve"> for a CORESET for Type0-PDCCH CSS set</w:t>
      </w:r>
      <w:r w:rsidR="00323784">
        <w:rPr>
          <w:rFonts w:ascii="Times" w:eastAsia="Batang" w:hAnsi="Times"/>
        </w:rPr>
        <w:t>.</w:t>
      </w:r>
    </w:p>
    <w:p w14:paraId="109FD3A5" w14:textId="388F0D26" w:rsidR="00BC28F0" w:rsidRDefault="00BC28F0" w:rsidP="00BC28F0">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4C0D1B">
        <w:rPr>
          <w:rFonts w:eastAsia="宋体"/>
          <w:b/>
          <w:i/>
          <w:lang w:eastAsia="zh-CN"/>
        </w:rPr>
        <w:t xml:space="preserve">Support </w:t>
      </w:r>
      <w:r w:rsidR="00745A76" w:rsidRPr="00745A76">
        <w:rPr>
          <w:rFonts w:eastAsia="宋体"/>
          <w:b/>
          <w:i/>
          <w:lang w:eastAsia="zh-CN"/>
        </w:rPr>
        <w:t xml:space="preserve">simultaneous configuration of SPS HARQ-ACK deferral and dynamic PUCCH </w:t>
      </w:r>
      <w:r w:rsidR="00745A76">
        <w:rPr>
          <w:rFonts w:eastAsia="宋体"/>
          <w:b/>
          <w:i/>
          <w:lang w:eastAsia="zh-CN"/>
        </w:rPr>
        <w:t>carrier</w:t>
      </w:r>
      <w:r w:rsidR="00745A76" w:rsidRPr="00745A76">
        <w:rPr>
          <w:rFonts w:eastAsia="宋体"/>
          <w:b/>
          <w:i/>
          <w:lang w:eastAsia="zh-CN"/>
        </w:rPr>
        <w:t xml:space="preserve"> switching</w:t>
      </w:r>
      <w:r w:rsidR="00745A76">
        <w:rPr>
          <w:rFonts w:eastAsia="宋体"/>
          <w:b/>
          <w:i/>
          <w:lang w:eastAsia="zh-CN"/>
        </w:rPr>
        <w:t xml:space="preserve"> under the condition of no additional complicated discussion or solution</w:t>
      </w:r>
      <w:r w:rsidR="004C0D1B">
        <w:rPr>
          <w:rFonts w:eastAsia="宋体"/>
          <w:b/>
          <w:i/>
          <w:lang w:eastAsia="zh-CN"/>
        </w:rPr>
        <w:t>.</w:t>
      </w:r>
    </w:p>
    <w:p w14:paraId="52852FD4" w14:textId="7DA95318" w:rsidR="008D3565" w:rsidRPr="006E5D26" w:rsidRDefault="00E4193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6E5D26">
        <w:rPr>
          <w:rFonts w:ascii="Arial" w:eastAsia="宋体" w:hAnsi="Arial"/>
          <w:b/>
          <w:sz w:val="24"/>
          <w:lang w:val="en-GB" w:eastAsia="zh-CN"/>
        </w:rPr>
        <w:t>Re-trans</w:t>
      </w:r>
      <w:r w:rsidR="008D3565" w:rsidRPr="006E5D26">
        <w:rPr>
          <w:rFonts w:ascii="Arial" w:eastAsia="宋体" w:hAnsi="Arial"/>
          <w:b/>
          <w:sz w:val="24"/>
          <w:lang w:val="en-GB" w:eastAsia="zh-CN"/>
        </w:rPr>
        <w:t>mission of cancelled HARQ-ACK</w:t>
      </w:r>
    </w:p>
    <w:p w14:paraId="1504BDE4" w14:textId="6AD999FD"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Pr>
          <w:sz w:val="20"/>
          <w:szCs w:val="20"/>
        </w:rPr>
        <w:t>1</w:t>
      </w:r>
      <w:r w:rsidRPr="00190532">
        <w:rPr>
          <w:rFonts w:hint="eastAsia"/>
          <w:sz w:val="20"/>
          <w:szCs w:val="20"/>
        </w:rPr>
        <w:t xml:space="preserve">. </w:t>
      </w:r>
      <w:r w:rsidR="00427BAA">
        <w:rPr>
          <w:sz w:val="20"/>
          <w:szCs w:val="20"/>
        </w:rPr>
        <w:t>Remaining i</w:t>
      </w:r>
      <w:r w:rsidR="00427BAA" w:rsidRPr="00B865B7">
        <w:rPr>
          <w:sz w:val="20"/>
          <w:szCs w:val="20"/>
        </w:rPr>
        <w:t xml:space="preserve">ssues </w:t>
      </w:r>
      <w:r w:rsidR="00427BAA">
        <w:rPr>
          <w:sz w:val="20"/>
          <w:szCs w:val="20"/>
        </w:rPr>
        <w:t>for</w:t>
      </w:r>
      <w:r w:rsidR="00427BAA" w:rsidRPr="00B865B7">
        <w:rPr>
          <w:sz w:val="20"/>
          <w:szCs w:val="20"/>
        </w:rPr>
        <w:t xml:space="preserve"> </w:t>
      </w:r>
      <w:r w:rsidR="00427BAA">
        <w:rPr>
          <w:sz w:val="20"/>
          <w:szCs w:val="20"/>
        </w:rPr>
        <w:t>e</w:t>
      </w:r>
      <w:r w:rsidRPr="00D1024E">
        <w:rPr>
          <w:sz w:val="20"/>
          <w:szCs w:val="20"/>
        </w:rPr>
        <w:t>nhanced Type-3 codebook</w:t>
      </w:r>
    </w:p>
    <w:p w14:paraId="07CC9B4A" w14:textId="7E2889E9" w:rsidR="000B099C" w:rsidRPr="00F81B23" w:rsidRDefault="00427BAA" w:rsidP="007975EC">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sidRPr="00F81B23">
        <w:rPr>
          <w:rFonts w:ascii="Arial" w:hAnsi="Arial" w:cs="Arial"/>
          <w:b/>
          <w:bCs/>
          <w:sz w:val="20"/>
          <w:szCs w:val="20"/>
          <w:u w:val="single"/>
          <w:lang w:eastAsia="zh-CN"/>
        </w:rPr>
        <w:t>Codebook construction</w:t>
      </w:r>
    </w:p>
    <w:p w14:paraId="7CC08429" w14:textId="328DF126" w:rsidR="004977BA" w:rsidRDefault="00C77B1A" w:rsidP="006C08CF">
      <w:pPr>
        <w:spacing w:beforeLines="50" w:before="120" w:afterLines="50" w:after="120"/>
        <w:jc w:val="both"/>
        <w:rPr>
          <w:rFonts w:eastAsia="宋体"/>
          <w:lang w:eastAsia="zh-CN"/>
        </w:rPr>
      </w:pPr>
      <w:r>
        <w:rPr>
          <w:rFonts w:eastAsia="宋体"/>
          <w:lang w:eastAsia="zh-CN"/>
        </w:rPr>
        <w:t>In</w:t>
      </w:r>
      <w:r w:rsidR="00623FA0" w:rsidRPr="00623FA0">
        <w:rPr>
          <w:rFonts w:eastAsia="宋体"/>
          <w:lang w:eastAsia="zh-CN"/>
        </w:rPr>
        <w:t xml:space="preserve"> </w:t>
      </w:r>
      <w:r w:rsidR="00623FA0">
        <w:rPr>
          <w:rFonts w:eastAsia="宋体"/>
          <w:lang w:eastAsia="zh-CN"/>
        </w:rPr>
        <w:fldChar w:fldCharType="begin"/>
      </w:r>
      <w:r w:rsidR="00623FA0">
        <w:rPr>
          <w:rFonts w:eastAsia="宋体"/>
          <w:lang w:eastAsia="zh-CN"/>
        </w:rPr>
        <w:instrText xml:space="preserve"> REF _Ref83650534 \n \h </w:instrText>
      </w:r>
      <w:r w:rsidR="00623FA0">
        <w:rPr>
          <w:rFonts w:eastAsia="宋体"/>
          <w:lang w:eastAsia="zh-CN"/>
        </w:rPr>
      </w:r>
      <w:r w:rsidR="00623FA0">
        <w:rPr>
          <w:rFonts w:eastAsia="宋体"/>
          <w:lang w:eastAsia="zh-CN"/>
        </w:rPr>
        <w:fldChar w:fldCharType="separate"/>
      </w:r>
      <w:r w:rsidR="00623FA0">
        <w:rPr>
          <w:rFonts w:eastAsia="宋体"/>
          <w:lang w:eastAsia="zh-CN"/>
        </w:rPr>
        <w:t>[2]</w:t>
      </w:r>
      <w:r w:rsidR="00623FA0">
        <w:rPr>
          <w:rFonts w:eastAsia="宋体"/>
          <w:lang w:eastAsia="zh-CN"/>
        </w:rPr>
        <w:fldChar w:fldCharType="end"/>
      </w:r>
      <w:r>
        <w:rPr>
          <w:rFonts w:eastAsia="宋体"/>
          <w:lang w:eastAsia="zh-CN"/>
        </w:rPr>
        <w:t xml:space="preserve">, </w:t>
      </w:r>
      <w:r w:rsidR="00496AFC">
        <w:rPr>
          <w:rFonts w:eastAsia="宋体"/>
          <w:lang w:eastAsia="zh-CN"/>
        </w:rPr>
        <w:t xml:space="preserve">codebook determination for enhanced Type-3 codebook mainly reuses that for Rel-16 Type-3 codebook, except for some special handling, which is </w:t>
      </w:r>
      <w:r w:rsidR="00914F79">
        <w:rPr>
          <w:rFonts w:eastAsia="宋体"/>
          <w:lang w:eastAsia="zh-CN"/>
        </w:rPr>
        <w:t>referenced as below for convenience</w:t>
      </w:r>
      <w:r w:rsidR="00496AFC">
        <w:rPr>
          <w:rFonts w:eastAsia="宋体"/>
          <w:lang w:eastAsia="zh-CN"/>
        </w:rPr>
        <w:t>.</w:t>
      </w:r>
    </w:p>
    <w:p w14:paraId="4F90D243" w14:textId="45C4E330" w:rsidR="00496AFC" w:rsidRPr="008E15D9" w:rsidRDefault="00496AFC" w:rsidP="006C08CF">
      <w:pPr>
        <w:spacing w:beforeLines="50" w:before="120" w:afterLines="50" w:after="120"/>
        <w:jc w:val="both"/>
      </w:pPr>
      <w:r w:rsidRPr="008E15D9">
        <w:rPr>
          <w:rFonts w:hint="eastAsia"/>
        </w:rPr>
        <w:t>--------------------------------</w:t>
      </w:r>
      <w:r w:rsidRPr="008E15D9">
        <w:rPr>
          <w:rFonts w:eastAsia="宋体" w:hint="eastAsia"/>
          <w:lang w:eastAsia="zh-CN"/>
        </w:rPr>
        <w:t>------</w:t>
      </w:r>
      <w:r w:rsidRPr="008E15D9">
        <w:rPr>
          <w:rFonts w:hint="eastAsia"/>
        </w:rPr>
        <w:t xml:space="preserve">-----------------Start </w:t>
      </w:r>
      <w:r w:rsidR="008E15D9" w:rsidRPr="008E15D9">
        <w:t xml:space="preserve">of </w:t>
      </w:r>
      <w:r w:rsidRPr="008E15D9">
        <w:rPr>
          <w:rFonts w:hint="eastAsia"/>
        </w:rPr>
        <w:t xml:space="preserve">text </w:t>
      </w:r>
      <w:r w:rsidR="008E15D9" w:rsidRPr="008E15D9">
        <w:t xml:space="preserve">in </w:t>
      </w:r>
      <w:r w:rsidR="00623FA0">
        <w:rPr>
          <w:rFonts w:eastAsia="宋体"/>
          <w:lang w:eastAsia="zh-CN"/>
        </w:rPr>
        <w:fldChar w:fldCharType="begin"/>
      </w:r>
      <w:r w:rsidR="00623FA0">
        <w:rPr>
          <w:rFonts w:eastAsia="宋体"/>
          <w:lang w:eastAsia="zh-CN"/>
        </w:rPr>
        <w:instrText xml:space="preserve"> REF _Ref83650534 \n \h </w:instrText>
      </w:r>
      <w:r w:rsidR="00623FA0">
        <w:rPr>
          <w:rFonts w:eastAsia="宋体"/>
          <w:lang w:eastAsia="zh-CN"/>
        </w:rPr>
      </w:r>
      <w:r w:rsidR="00623FA0">
        <w:rPr>
          <w:rFonts w:eastAsia="宋体"/>
          <w:lang w:eastAsia="zh-CN"/>
        </w:rPr>
        <w:fldChar w:fldCharType="separate"/>
      </w:r>
      <w:r w:rsidR="00623FA0">
        <w:rPr>
          <w:rFonts w:eastAsia="宋体"/>
          <w:lang w:eastAsia="zh-CN"/>
        </w:rPr>
        <w:t>[2]</w:t>
      </w:r>
      <w:r w:rsidR="00623FA0">
        <w:rPr>
          <w:rFonts w:eastAsia="宋体"/>
          <w:lang w:eastAsia="zh-CN"/>
        </w:rPr>
        <w:fldChar w:fldCharType="end"/>
      </w:r>
      <w:r w:rsidRPr="008E15D9">
        <w:rPr>
          <w:rFonts w:hint="eastAsia"/>
        </w:rPr>
        <w:t>------------------------</w:t>
      </w:r>
      <w:r w:rsidRPr="008E15D9">
        <w:rPr>
          <w:rFonts w:eastAsia="宋体" w:hint="eastAsia"/>
          <w:lang w:eastAsia="zh-CN"/>
        </w:rPr>
        <w:t>-----</w:t>
      </w:r>
      <w:r w:rsidRPr="008E15D9">
        <w:rPr>
          <w:rFonts w:hint="eastAsia"/>
        </w:rPr>
        <w:t>------------------------------</w:t>
      </w:r>
    </w:p>
    <w:p w14:paraId="7F77FA7E" w14:textId="043B1B3D" w:rsidR="00496AFC" w:rsidRDefault="008E15D9" w:rsidP="006C08CF">
      <w:pPr>
        <w:spacing w:beforeLines="50" w:before="120" w:afterLines="50" w:after="120"/>
        <w:jc w:val="both"/>
        <w:rPr>
          <w:rFonts w:ascii="Arial" w:hAnsi="Arial" w:cs="Arial"/>
          <w:b/>
          <w:sz w:val="22"/>
          <w:szCs w:val="22"/>
        </w:rPr>
      </w:pPr>
      <w:r w:rsidRPr="00496AFC">
        <w:rPr>
          <w:rFonts w:ascii="Arial" w:hAnsi="Arial" w:cs="Arial"/>
          <w:b/>
          <w:sz w:val="22"/>
          <w:szCs w:val="22"/>
        </w:rPr>
        <w:t>9.1.4</w:t>
      </w:r>
      <w:r w:rsidRPr="00496AFC">
        <w:rPr>
          <w:rFonts w:ascii="Arial" w:hAnsi="Arial" w:cs="Arial"/>
          <w:b/>
          <w:sz w:val="22"/>
          <w:szCs w:val="22"/>
        </w:rPr>
        <w:tab/>
        <w:t>Type-3 HARQ-ACK codebook determination</w:t>
      </w:r>
    </w:p>
    <w:p w14:paraId="4B177559" w14:textId="77777777" w:rsidR="008E15D9" w:rsidRPr="00E7190E" w:rsidRDefault="008E15D9" w:rsidP="008E15D9">
      <w:pPr>
        <w:spacing w:after="180"/>
        <w:rPr>
          <w:rFonts w:eastAsia="宋体"/>
          <w:szCs w:val="20"/>
          <w:lang w:val="en-GB"/>
        </w:rPr>
      </w:pPr>
      <w:r w:rsidRPr="00E7190E">
        <w:rPr>
          <w:rFonts w:eastAsia="宋体"/>
          <w:szCs w:val="20"/>
          <w:lang w:val="en-GB" w:eastAsia="zh-CN"/>
        </w:rPr>
        <w:t xml:space="preserve">If </w:t>
      </w:r>
      <w:r w:rsidRPr="00E7190E">
        <w:rPr>
          <w:rFonts w:eastAsia="宋体"/>
          <w:szCs w:val="20"/>
          <w:lang w:val="en-GB"/>
        </w:rPr>
        <w:t xml:space="preserve">a UE </w:t>
      </w:r>
      <w:r w:rsidRPr="00E7190E">
        <w:rPr>
          <w:rFonts w:eastAsia="宋体"/>
          <w:szCs w:val="20"/>
          <w:lang w:val="en-GB" w:eastAsia="zh-CN"/>
        </w:rPr>
        <w:t xml:space="preserve">is provided </w:t>
      </w:r>
      <w:proofErr w:type="spellStart"/>
      <w:r w:rsidRPr="00E7190E">
        <w:rPr>
          <w:rFonts w:eastAsia="宋体"/>
          <w:i/>
          <w:szCs w:val="20"/>
          <w:lang w:eastAsia="zh-CN"/>
        </w:rPr>
        <w:t>pdsch</w:t>
      </w:r>
      <w:proofErr w:type="spellEnd"/>
      <w:r w:rsidRPr="00E7190E">
        <w:rPr>
          <w:rFonts w:eastAsia="宋体"/>
          <w:i/>
          <w:szCs w:val="20"/>
          <w:lang w:eastAsia="zh-CN"/>
        </w:rPr>
        <w:t>-HARQ-ACK-</w:t>
      </w:r>
      <w:proofErr w:type="spellStart"/>
      <w:r w:rsidRPr="00E7190E">
        <w:rPr>
          <w:rFonts w:eastAsia="宋体"/>
          <w:i/>
          <w:szCs w:val="20"/>
          <w:lang w:eastAsia="zh-CN"/>
        </w:rPr>
        <w:t>OneShotFeedback</w:t>
      </w:r>
      <w:proofErr w:type="spellEnd"/>
      <w:r w:rsidRPr="00E7190E">
        <w:rPr>
          <w:rFonts w:eastAsia="宋体"/>
          <w:iCs/>
          <w:szCs w:val="20"/>
          <w:lang w:val="en-GB"/>
        </w:rPr>
        <w:t xml:space="preserve">, </w:t>
      </w:r>
      <w:r w:rsidRPr="00E7190E">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E7190E">
        <w:rPr>
          <w:rFonts w:eastAsia="宋体" w:hint="eastAsia"/>
          <w:szCs w:val="20"/>
          <w:lang w:val="en-GB" w:eastAsia="zh-CN"/>
        </w:rPr>
        <w:t xml:space="preserve"> </w:t>
      </w:r>
      <w:r w:rsidRPr="00E7190E">
        <w:rPr>
          <w:rFonts w:eastAsia="宋体"/>
          <w:szCs w:val="20"/>
          <w:lang w:val="en-GB" w:eastAsia="zh-CN"/>
        </w:rPr>
        <w:t>HARQ-ACK information bits, for a total number of</w:t>
      </w:r>
      <w:r w:rsidRPr="00E7190E">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E7190E">
        <w:rPr>
          <w:rFonts w:eastAsia="宋体"/>
          <w:szCs w:val="20"/>
          <w:lang w:val="en-GB" w:eastAsia="zh-CN"/>
        </w:rPr>
        <w:t xml:space="preserve"> HARQ-ACK information bits, of</w:t>
      </w:r>
      <w:r w:rsidRPr="00E7190E">
        <w:rPr>
          <w:rFonts w:eastAsia="宋体"/>
          <w:szCs w:val="20"/>
          <w:lang w:val="en-GB"/>
        </w:rPr>
        <w:t xml:space="preserve"> a Type-3 HARQ-ACK codebook according to the following procedure.</w:t>
      </w:r>
      <w:r w:rsidRPr="00A96D49">
        <w:rPr>
          <w:rFonts w:eastAsia="宋体"/>
          <w:szCs w:val="20"/>
          <w:lang w:val="en-GB"/>
        </w:rPr>
        <w:t xml:space="preserve"> If the UE is provided </w:t>
      </w:r>
      <w:r w:rsidRPr="00A96D49">
        <w:rPr>
          <w:rFonts w:eastAsia="宋体"/>
          <w:i/>
          <w:szCs w:val="20"/>
          <w:lang w:val="en-GB"/>
        </w:rPr>
        <w:t>pdsch-HARQ-ACK-enhType3List</w:t>
      </w:r>
      <w:r w:rsidRPr="00A96D49">
        <w:rPr>
          <w:rFonts w:eastAsia="宋体"/>
          <w:szCs w:val="20"/>
          <w:lang w:val="en-GB"/>
        </w:rPr>
        <w:t xml:space="preserve"> and a DCI format scheduling PDSCH reception and triggering the Type-3 HARQ-ACK codebook includes a Type3-subcodebook-index field that provides a value for </w:t>
      </w:r>
      <w:r w:rsidRPr="00A96D49">
        <w:rPr>
          <w:rFonts w:eastAsia="宋体"/>
          <w:i/>
          <w:szCs w:val="20"/>
          <w:lang w:val="en-GB"/>
        </w:rPr>
        <w:t>pdsch-HARQ-ACK-enhType3Index</w:t>
      </w:r>
      <w:r w:rsidRPr="00A96D49">
        <w:rPr>
          <w:rFonts w:eastAsia="宋体"/>
          <w:szCs w:val="20"/>
          <w:lang w:val="en-GB"/>
        </w:rPr>
        <w:t xml:space="preserve">, the UE determines a number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A96D49">
        <w:rPr>
          <w:rFonts w:eastAsia="宋体"/>
          <w:szCs w:val="20"/>
          <w:lang w:val="en-GB"/>
        </w:rPr>
        <w:t xml:space="preserve"> 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Pr="00A96D49">
        <w:rPr>
          <w:rFonts w:eastAsia="宋体"/>
          <w:szCs w:val="20"/>
          <w:lang w:val="en-GB"/>
        </w:rPr>
        <w:t xml:space="preserve"> for each indicated serving cell </w:t>
      </w:r>
      <m:oMath>
        <m:r>
          <w:rPr>
            <w:rFonts w:ascii="Cambria Math" w:eastAsia="宋体" w:hAnsi="Cambria Math"/>
            <w:szCs w:val="20"/>
            <w:lang w:val="en-GB"/>
          </w:rPr>
          <m:t>c</m:t>
        </m:r>
      </m:oMath>
      <w:r w:rsidRPr="00A96D49">
        <w:rPr>
          <w:rFonts w:eastAsia="宋体"/>
          <w:szCs w:val="20"/>
          <w:lang w:val="en-GB"/>
        </w:rPr>
        <w:t xml:space="preserve"> from the entry in </w:t>
      </w:r>
      <w:r w:rsidRPr="00A96D49">
        <w:rPr>
          <w:rFonts w:eastAsia="宋体"/>
          <w:i/>
          <w:szCs w:val="20"/>
          <w:lang w:val="en-GB"/>
        </w:rPr>
        <w:t>pdsch-HARQ-ACK-enhType3List</w:t>
      </w:r>
      <w:r w:rsidRPr="00A96D49">
        <w:rPr>
          <w:rFonts w:eastAsia="宋体"/>
          <w:szCs w:val="20"/>
          <w:lang w:val="en-GB"/>
        </w:rPr>
        <w:t xml:space="preserve"> corresponding to the </w:t>
      </w:r>
      <w:r w:rsidRPr="00A96D49">
        <w:rPr>
          <w:rFonts w:eastAsia="宋体"/>
          <w:i/>
          <w:szCs w:val="20"/>
          <w:lang w:val="en-GB"/>
        </w:rPr>
        <w:t>pdsch-HARQ-ACK-enhType3Index</w:t>
      </w:r>
      <w:r w:rsidRPr="00A96D49">
        <w:rPr>
          <w:rFonts w:eastAsia="宋体"/>
          <w:szCs w:val="20"/>
          <w:lang w:val="en-GB"/>
        </w:rPr>
        <w:t xml:space="preserve"> value. If the DCI format does not include the Type3-subcodebook-index field, the </w:t>
      </w:r>
      <w:r w:rsidRPr="00A96D49">
        <w:rPr>
          <w:rFonts w:eastAsia="宋体"/>
          <w:i/>
          <w:szCs w:val="20"/>
          <w:lang w:val="en-GB"/>
        </w:rPr>
        <w:t>pdsch-HARQ-ACK-enhType3Index</w:t>
      </w:r>
      <w:r w:rsidRPr="00A96D49">
        <w:rPr>
          <w:rFonts w:eastAsia="宋体"/>
          <w:szCs w:val="20"/>
          <w:lang w:val="en-GB"/>
        </w:rPr>
        <w:t xml:space="preserve"> value is zero.</w:t>
      </w:r>
    </w:p>
    <w:p w14:paraId="5DFDBA3C" w14:textId="77777777" w:rsidR="008E15D9" w:rsidRPr="00E7190E" w:rsidRDefault="008E15D9" w:rsidP="008E15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number of configured </w:t>
      </w:r>
      <w:r w:rsidRPr="00E7190E">
        <w:rPr>
          <w:rFonts w:eastAsia="宋体"/>
          <w:szCs w:val="20"/>
        </w:rPr>
        <w:t xml:space="preserve">serving </w:t>
      </w:r>
      <w:r w:rsidRPr="00E7190E">
        <w:rPr>
          <w:rFonts w:eastAsia="宋体"/>
          <w:szCs w:val="20"/>
          <w:lang w:val="en-GB"/>
        </w:rPr>
        <w:t>cells</w:t>
      </w:r>
      <w:r w:rsidRPr="00574A9F">
        <w:rPr>
          <w:rFonts w:eastAsia="宋体"/>
          <w:szCs w:val="20"/>
          <w:lang w:val="en-GB"/>
        </w:rPr>
        <w:t xml:space="preserve"> </w:t>
      </w:r>
      <w:r w:rsidRPr="00A96D49">
        <w:rPr>
          <w:rFonts w:eastAsia="宋体"/>
          <w:szCs w:val="20"/>
          <w:lang w:val="en-GB"/>
        </w:rPr>
        <w:t xml:space="preserve">or, when applicable,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p>
    <w:p w14:paraId="69DE8701" w14:textId="77777777" w:rsidR="008E15D9" w:rsidRPr="00E7190E" w:rsidRDefault="008E15D9" w:rsidP="008E15D9">
      <w:pPr>
        <w:spacing w:after="180"/>
        <w:rPr>
          <w:rFonts w:eastAsia="宋体"/>
          <w:szCs w:val="20"/>
          <w:lang w:val="en-GB" w:eastAsia="ja-JP"/>
        </w:rPr>
      </w:pPr>
      <w:r w:rsidRPr="00E7190E">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value of </w:t>
      </w:r>
      <w:proofErr w:type="spellStart"/>
      <w:r w:rsidRPr="00E7190E">
        <w:rPr>
          <w:rFonts w:eastAsia="宋体"/>
          <w:i/>
          <w:szCs w:val="20"/>
          <w:lang w:val="en-GB" w:eastAsia="ja-JP"/>
        </w:rPr>
        <w:t>nrofHARQ-ProcessesForPDSCH</w:t>
      </w:r>
      <w:proofErr w:type="spellEnd"/>
      <w:r w:rsidRPr="00E7190E">
        <w:rPr>
          <w:rFonts w:eastAsia="宋体"/>
          <w:i/>
          <w:szCs w:val="20"/>
          <w:lang w:val="en-GB" w:eastAsia="ja-JP"/>
        </w:rPr>
        <w:t xml:space="preserve">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A96D49">
        <w:rPr>
          <w:rFonts w:eastAsia="宋体"/>
          <w:szCs w:val="20"/>
          <w:lang w:val="en-GB"/>
        </w:rPr>
        <w:t xml:space="preserve">. When applicable,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A96D49">
        <w:rPr>
          <w:rFonts w:eastAsia="宋体"/>
          <w:szCs w:val="20"/>
          <w:lang w:val="en-GB"/>
        </w:rPr>
        <w:t xml:space="preserve"> to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p>
    <w:p w14:paraId="18EE3132" w14:textId="77777777" w:rsidR="008E15D9" w:rsidRPr="00E7190E" w:rsidRDefault="008E15D9" w:rsidP="008E15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w:t>
      </w:r>
      <w:r w:rsidRPr="00E7190E">
        <w:rPr>
          <w:rFonts w:eastAsia="宋体"/>
          <w:szCs w:val="20"/>
        </w:rPr>
        <w:t xml:space="preserve">value of </w:t>
      </w:r>
      <w:proofErr w:type="spellStart"/>
      <w:r w:rsidRPr="00E7190E">
        <w:rPr>
          <w:rFonts w:eastAsia="宋体"/>
          <w:i/>
          <w:szCs w:val="20"/>
          <w:lang w:val="en-GB"/>
        </w:rPr>
        <w:t>maxNrofCodeWordsScheduledByDCI</w:t>
      </w:r>
      <w:proofErr w:type="spellEnd"/>
      <w:r w:rsidRPr="00E7190E">
        <w:rPr>
          <w:rFonts w:eastAsia="宋体"/>
          <w:szCs w:val="20"/>
        </w:rPr>
        <w:t xml:space="preserve"> for serving cell </w:t>
      </w:r>
      <m:oMath>
        <m:r>
          <w:rPr>
            <w:rFonts w:ascii="Cambria Math" w:eastAsia="宋体" w:hAnsi="Cambria Math"/>
            <w:szCs w:val="20"/>
            <w:lang w:val="en-GB"/>
          </w:rPr>
          <m:t>c</m:t>
        </m:r>
      </m:oMath>
      <w:r w:rsidRPr="00E7190E">
        <w:rPr>
          <w:rFonts w:eastAsia="宋体"/>
          <w:szCs w:val="20"/>
          <w:lang w:val="en-GB"/>
        </w:rPr>
        <w:t xml:space="preserve"> if </w:t>
      </w:r>
      <w:proofErr w:type="spellStart"/>
      <w:r w:rsidRPr="00E7190E">
        <w:rPr>
          <w:rFonts w:eastAsia="Malgun Gothic"/>
          <w:i/>
          <w:szCs w:val="20"/>
          <w:lang w:val="en-GB"/>
        </w:rPr>
        <w:t>harq</w:t>
      </w:r>
      <w:proofErr w:type="spellEnd"/>
      <w:r w:rsidRPr="00E7190E">
        <w:rPr>
          <w:rFonts w:eastAsia="Malgun Gothic"/>
          <w:i/>
          <w:szCs w:val="20"/>
          <w:lang w:val="en-GB"/>
        </w:rPr>
        <w:t>-ACK-</w:t>
      </w:r>
      <w:proofErr w:type="spellStart"/>
      <w:r w:rsidRPr="00E7190E">
        <w:rPr>
          <w:rFonts w:eastAsia="Malgun Gothic"/>
          <w:i/>
          <w:szCs w:val="20"/>
          <w:lang w:val="en-GB"/>
        </w:rPr>
        <w:t>SpatialBundlingPUCCH</w:t>
      </w:r>
      <w:proofErr w:type="spellEnd"/>
      <w:r w:rsidRPr="00E7190E">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E7190E">
        <w:rPr>
          <w:rFonts w:eastAsia="宋体"/>
          <w:szCs w:val="20"/>
          <w:lang w:val="en-GB"/>
        </w:rPr>
        <w:t>, or</w:t>
      </w:r>
      <w:r w:rsidRPr="00E7190E">
        <w:rPr>
          <w:rFonts w:eastAsia="Malgun Gothic"/>
          <w:szCs w:val="20"/>
          <w:lang w:val="en-GB"/>
        </w:rPr>
        <w:t xml:space="preserve"> </w:t>
      </w:r>
      <w:r w:rsidRPr="00E7190E">
        <w:rPr>
          <w:rFonts w:eastAsia="宋体"/>
          <w:szCs w:val="20"/>
          <w:lang w:val="en-GB"/>
        </w:rPr>
        <w:t xml:space="preserve">if </w:t>
      </w:r>
      <w:proofErr w:type="spellStart"/>
      <w:r w:rsidRPr="00E7190E">
        <w:rPr>
          <w:rFonts w:eastAsia="宋体"/>
          <w:i/>
          <w:szCs w:val="20"/>
          <w:lang w:val="en-GB"/>
        </w:rPr>
        <w:t>harq</w:t>
      </w:r>
      <w:proofErr w:type="spellEnd"/>
      <w:r w:rsidRPr="00E7190E">
        <w:rPr>
          <w:rFonts w:eastAsia="宋体"/>
          <w:i/>
          <w:szCs w:val="20"/>
          <w:lang w:val="en-GB"/>
        </w:rPr>
        <w:t>-ACK-</w:t>
      </w:r>
      <w:proofErr w:type="spellStart"/>
      <w:r w:rsidRPr="00E7190E">
        <w:rPr>
          <w:rFonts w:eastAsia="宋体"/>
          <w:i/>
          <w:szCs w:val="20"/>
          <w:lang w:val="en-GB"/>
        </w:rPr>
        <w:t>SpatialBundlingPUCCH</w:t>
      </w:r>
      <w:proofErr w:type="spellEnd"/>
      <w:r w:rsidRPr="00E7190E">
        <w:rPr>
          <w:rFonts w:eastAsia="宋体" w:hint="eastAsia"/>
          <w:szCs w:val="20"/>
          <w:lang w:val="en-GB" w:eastAsia="zh-CN"/>
        </w:rPr>
        <w:t xml:space="preserve"> </w:t>
      </w:r>
      <w:r w:rsidRPr="00E7190E">
        <w:rPr>
          <w:rFonts w:eastAsia="宋体"/>
          <w:szCs w:val="20"/>
          <w:lang w:val="en-GB" w:eastAsia="zh-CN"/>
        </w:rPr>
        <w:t xml:space="preserve">is not provided, or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04E1FA00" w14:textId="77777777" w:rsidR="008E15D9" w:rsidRPr="00E7190E" w:rsidRDefault="008E15D9" w:rsidP="008E15D9">
      <w:pPr>
        <w:spacing w:after="180"/>
        <w:rPr>
          <w:rFonts w:eastAsia="MS Mincho"/>
          <w:sz w:val="24"/>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E7190E">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E7190E">
        <w:rPr>
          <w:rFonts w:eastAsia="宋体"/>
          <w:szCs w:val="20"/>
          <w:lang w:val="en-GB"/>
        </w:rPr>
        <w:t xml:space="preserve"> as described in clause 9.1.1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w:t>
      </w:r>
      <w:r w:rsidRPr="00E7190E">
        <w:rPr>
          <w:rFonts w:eastAsia="等线"/>
          <w:szCs w:val="20"/>
          <w:lang w:val="en-GB" w:eastAsia="zh-CN"/>
        </w:rPr>
        <w:t xml:space="preserve">and </w:t>
      </w:r>
      <w:proofErr w:type="spellStart"/>
      <w:r w:rsidRPr="00E7190E">
        <w:rPr>
          <w:rFonts w:eastAsia="等线"/>
          <w:i/>
          <w:szCs w:val="20"/>
          <w:lang w:val="en-GB" w:eastAsia="zh-CN"/>
        </w:rPr>
        <w:t>pdsch</w:t>
      </w:r>
      <w:proofErr w:type="spellEnd"/>
      <w:r w:rsidRPr="00E7190E">
        <w:rPr>
          <w:rFonts w:eastAsia="等线"/>
          <w:i/>
          <w:szCs w:val="20"/>
          <w:lang w:val="en-GB" w:eastAsia="zh-CN"/>
        </w:rPr>
        <w:t>-HARQ-ACK-</w:t>
      </w:r>
      <w:proofErr w:type="spellStart"/>
      <w:r w:rsidRPr="00E7190E">
        <w:rPr>
          <w:rFonts w:eastAsia="等线"/>
          <w:i/>
          <w:szCs w:val="20"/>
          <w:lang w:val="en-GB" w:eastAsia="zh-CN"/>
        </w:rPr>
        <w:t>OneShotFeedbackCBG</w:t>
      </w:r>
      <w:proofErr w:type="spellEnd"/>
      <w:r w:rsidRPr="00401E4D">
        <w:t xml:space="preserve"> </w:t>
      </w:r>
      <w:r w:rsidRPr="00A96D49">
        <w:rPr>
          <w:rFonts w:eastAsia="等线"/>
          <w:szCs w:val="20"/>
          <w:lang w:val="en-GB" w:eastAsia="zh-CN"/>
        </w:rPr>
        <w:t>or</w:t>
      </w:r>
      <w:r w:rsidRPr="00A96D49">
        <w:rPr>
          <w:rFonts w:eastAsia="等线"/>
          <w:i/>
          <w:szCs w:val="20"/>
          <w:lang w:val="en-GB" w:eastAsia="zh-CN"/>
        </w:rPr>
        <w:t xml:space="preserve"> pdsch-HARQ-ACK-enhType3CBG</w:t>
      </w:r>
      <w:r w:rsidRPr="00401E4D">
        <w:rPr>
          <w:rFonts w:eastAsia="等线"/>
          <w:szCs w:val="20"/>
          <w:lang w:val="en-GB" w:eastAsia="zh-CN"/>
        </w:rPr>
        <w:t xml:space="preserve"> </w:t>
      </w:r>
      <w:r w:rsidRPr="00E7190E">
        <w:rPr>
          <w:rFonts w:eastAsia="等线"/>
          <w:szCs w:val="20"/>
          <w:lang w:val="en-GB" w:eastAsia="zh-CN"/>
        </w:rPr>
        <w:t>is provided</w:t>
      </w:r>
      <w:r w:rsidRPr="00E7190E">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6C407344" w14:textId="77777777" w:rsidR="008E15D9" w:rsidRPr="00E7190E" w:rsidRDefault="008E15D9" w:rsidP="008E15D9">
      <w:pPr>
        <w:spacing w:after="180"/>
        <w:rPr>
          <w:rFonts w:eastAsia="宋体"/>
          <w:szCs w:val="20"/>
          <w:lang w:val="en-GB"/>
        </w:rPr>
      </w:pPr>
      <w:r w:rsidRPr="00E7190E">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E7190E">
        <w:rPr>
          <w:rFonts w:eastAsia="宋体"/>
          <w:szCs w:val="20"/>
          <w:lang w:val="en-GB"/>
        </w:rPr>
        <w:t xml:space="preserve"> if </w:t>
      </w:r>
      <w:proofErr w:type="spellStart"/>
      <w:r w:rsidRPr="00E7190E">
        <w:rPr>
          <w:rFonts w:eastAsia="宋体"/>
          <w:i/>
          <w:szCs w:val="20"/>
          <w:lang w:val="en-GB"/>
        </w:rPr>
        <w:t>pdsch</w:t>
      </w:r>
      <w:proofErr w:type="spellEnd"/>
      <w:r w:rsidRPr="00E7190E">
        <w:rPr>
          <w:rFonts w:eastAsia="宋体"/>
          <w:i/>
          <w:szCs w:val="20"/>
          <w:lang w:val="en-GB"/>
        </w:rPr>
        <w:t>-HARQ-ACK-</w:t>
      </w:r>
      <w:proofErr w:type="spellStart"/>
      <w:r w:rsidRPr="00E7190E">
        <w:rPr>
          <w:rFonts w:eastAsia="宋体"/>
          <w:i/>
          <w:szCs w:val="20"/>
          <w:lang w:val="en-GB"/>
        </w:rPr>
        <w:t>OneShotFeedbackNDI</w:t>
      </w:r>
      <w:proofErr w:type="spellEnd"/>
      <w:r w:rsidRPr="00401E4D">
        <w:rPr>
          <w:rFonts w:eastAsia="宋体"/>
          <w:szCs w:val="20"/>
          <w:lang w:val="en-GB"/>
        </w:rPr>
        <w:t xml:space="preserve"> </w:t>
      </w:r>
      <w:r w:rsidRPr="00A96D49">
        <w:rPr>
          <w:rFonts w:eastAsia="宋体"/>
          <w:szCs w:val="20"/>
          <w:lang w:val="en-GB"/>
        </w:rPr>
        <w:t xml:space="preserve">or </w:t>
      </w:r>
      <w:r w:rsidRPr="00A96D49">
        <w:rPr>
          <w:rFonts w:eastAsia="宋体"/>
          <w:i/>
          <w:szCs w:val="20"/>
          <w:lang w:val="en-GB"/>
        </w:rPr>
        <w:t>pdsch-HARQ-ACK-enhType3NDI</w:t>
      </w:r>
      <w:r w:rsidRPr="00401E4D">
        <w:rPr>
          <w:rFonts w:eastAsia="宋体"/>
          <w:szCs w:val="20"/>
          <w:lang w:val="en-GB"/>
        </w:rPr>
        <w:t xml:space="preserve"> </w:t>
      </w:r>
      <w:r w:rsidRPr="00E7190E">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7F92EA6A" w14:textId="77777777" w:rsidR="008E15D9" w:rsidRPr="00AE0421" w:rsidRDefault="008E15D9" w:rsidP="008E15D9">
      <w:pPr>
        <w:spacing w:after="180"/>
        <w:rPr>
          <w:rFonts w:eastAsia="宋体"/>
          <w:szCs w:val="20"/>
          <w:highlight w:val="yellow"/>
          <w:lang w:val="en-GB"/>
        </w:rPr>
      </w:pPr>
      <w:r w:rsidRPr="00AE0421">
        <w:rPr>
          <w:rFonts w:eastAsia="宋体"/>
          <w:szCs w:val="20"/>
          <w:highlight w:val="yellow"/>
          <w:lang w:val="en-GB" w:eastAsia="zh-CN"/>
        </w:rPr>
        <w:t xml:space="preserve">Set </w:t>
      </w:r>
      <m:oMath>
        <m:r>
          <w:rPr>
            <w:rFonts w:ascii="Cambria Math" w:eastAsia="宋体" w:hAnsi="Cambria Math"/>
            <w:szCs w:val="20"/>
            <w:highlight w:val="yellow"/>
            <w:lang w:val="en-GB"/>
          </w:rPr>
          <m:t>c=0</m:t>
        </m:r>
      </m:oMath>
      <w:r w:rsidRPr="00AE0421">
        <w:rPr>
          <w:rFonts w:eastAsia="宋体"/>
          <w:szCs w:val="20"/>
          <w:highlight w:val="yellow"/>
          <w:lang w:val="en-GB"/>
        </w:rPr>
        <w:t xml:space="preserve"> – serving cell index</w:t>
      </w:r>
    </w:p>
    <w:p w14:paraId="4237E84F" w14:textId="77777777" w:rsidR="008E15D9" w:rsidRPr="00E7190E" w:rsidRDefault="008E15D9" w:rsidP="008E15D9">
      <w:pPr>
        <w:spacing w:after="180"/>
        <w:rPr>
          <w:rFonts w:eastAsia="宋体"/>
          <w:szCs w:val="20"/>
          <w:lang w:val="en-GB"/>
        </w:rPr>
      </w:pPr>
      <w:r w:rsidRPr="00AE0421">
        <w:rPr>
          <w:rFonts w:eastAsia="宋体"/>
          <w:szCs w:val="20"/>
          <w:highlight w:val="yellow"/>
          <w:lang w:val="en-GB" w:eastAsia="zh-CN"/>
        </w:rPr>
        <w:t xml:space="preserve">Set </w:t>
      </w:r>
      <m:oMath>
        <m:r>
          <w:rPr>
            <w:rFonts w:ascii="Cambria Math" w:eastAsia="宋体" w:hAnsi="Cambria Math"/>
            <w:szCs w:val="20"/>
            <w:highlight w:val="yellow"/>
            <w:lang w:val="en-GB"/>
          </w:rPr>
          <m:t>h=0</m:t>
        </m:r>
      </m:oMath>
      <w:r w:rsidRPr="00AE0421">
        <w:rPr>
          <w:rFonts w:eastAsia="宋体"/>
          <w:szCs w:val="20"/>
          <w:highlight w:val="yellow"/>
          <w:lang w:val="en-GB"/>
        </w:rPr>
        <w:t xml:space="preserve"> – HARQ process number</w:t>
      </w:r>
    </w:p>
    <w:p w14:paraId="75D7E5A7" w14:textId="77777777" w:rsidR="008E15D9" w:rsidRPr="00E7190E" w:rsidRDefault="008E15D9" w:rsidP="008E15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t=0</m:t>
        </m:r>
      </m:oMath>
      <w:r w:rsidRPr="00E7190E">
        <w:rPr>
          <w:rFonts w:eastAsia="宋体"/>
          <w:szCs w:val="20"/>
          <w:lang w:val="en-GB"/>
        </w:rPr>
        <w:t xml:space="preserve"> – TB index</w:t>
      </w:r>
    </w:p>
    <w:p w14:paraId="76923864" w14:textId="77777777" w:rsidR="008E15D9" w:rsidRPr="00E7190E" w:rsidRDefault="008E15D9" w:rsidP="008E15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g=0</m:t>
        </m:r>
      </m:oMath>
      <w:r w:rsidRPr="00E7190E">
        <w:rPr>
          <w:rFonts w:eastAsia="宋体"/>
          <w:szCs w:val="20"/>
          <w:lang w:val="en-GB"/>
        </w:rPr>
        <w:t xml:space="preserve"> – CBG index</w:t>
      </w:r>
    </w:p>
    <w:p w14:paraId="628A56ED" w14:textId="77777777" w:rsidR="008E15D9" w:rsidRPr="00E7190E" w:rsidRDefault="008E15D9" w:rsidP="008E15D9">
      <w:pPr>
        <w:spacing w:after="180"/>
        <w:rPr>
          <w:rFonts w:eastAsia="宋体"/>
          <w:szCs w:val="20"/>
          <w:lang w:val="en-GB" w:eastAsia="zh-CN"/>
        </w:rPr>
      </w:pPr>
      <w:r w:rsidRPr="00E7190E">
        <w:rPr>
          <w:rFonts w:eastAsia="宋体" w:hint="eastAsia"/>
          <w:szCs w:val="20"/>
          <w:lang w:val="en-GB" w:eastAsia="zh-CN"/>
        </w:rPr>
        <w:t xml:space="preserve">Set </w:t>
      </w:r>
      <m:oMath>
        <m:r>
          <w:rPr>
            <w:rFonts w:ascii="Cambria Math" w:eastAsia="宋体" w:hAnsi="Cambria Math"/>
            <w:szCs w:val="20"/>
            <w:lang w:val="en-GB"/>
          </w:rPr>
          <m:t>j=0</m:t>
        </m:r>
      </m:oMath>
    </w:p>
    <w:p w14:paraId="7035B303" w14:textId="77777777" w:rsidR="008E15D9" w:rsidRPr="00E7190E" w:rsidRDefault="008E15D9" w:rsidP="008E15D9">
      <w:pPr>
        <w:spacing w:after="180"/>
        <w:ind w:left="568" w:hanging="284"/>
        <w:rPr>
          <w:rFonts w:eastAsia="宋体"/>
          <w:szCs w:val="20"/>
          <w:lang w:val="x-none"/>
        </w:rPr>
      </w:pPr>
      <w:r w:rsidRPr="00AE0421">
        <w:rPr>
          <w:rFonts w:eastAsia="宋体"/>
          <w:szCs w:val="20"/>
          <w:highlight w:val="yellow"/>
          <w:lang w:val="x-none"/>
        </w:rPr>
        <w:t xml:space="preserve">while </w:t>
      </w:r>
      <m:oMath>
        <m:sSubSup>
          <m:sSubSupPr>
            <m:ctrlPr>
              <w:rPr>
                <w:rFonts w:ascii="Cambria Math" w:eastAsia="宋体" w:hAnsi="Cambria Math"/>
                <w:i/>
                <w:szCs w:val="20"/>
                <w:highlight w:val="yellow"/>
                <w:lang w:val="x-none"/>
              </w:rPr>
            </m:ctrlPr>
          </m:sSubSupPr>
          <m:e>
            <m:r>
              <w:rPr>
                <w:rFonts w:ascii="Cambria Math" w:eastAsia="宋体" w:hAnsi="Cambria Math"/>
                <w:szCs w:val="20"/>
                <w:highlight w:val="yellow"/>
                <w:lang w:val="x-none"/>
              </w:rPr>
              <m:t>c&lt;N</m:t>
            </m:r>
          </m:e>
          <m:sub>
            <m:r>
              <m:rPr>
                <m:sty m:val="p"/>
              </m:rPr>
              <w:rPr>
                <w:rFonts w:ascii="Cambria Math" w:eastAsia="宋体" w:hAnsi="Cambria Math"/>
                <w:szCs w:val="20"/>
                <w:highlight w:val="yellow"/>
                <w:lang w:val="x-none"/>
              </w:rPr>
              <m:t>cells</m:t>
            </m:r>
          </m:sub>
          <m:sup>
            <m:r>
              <m:rPr>
                <m:sty m:val="p"/>
              </m:rPr>
              <w:rPr>
                <w:rFonts w:ascii="Cambria Math" w:eastAsia="宋体" w:hAnsi="Cambria Math"/>
                <w:szCs w:val="20"/>
                <w:highlight w:val="yellow"/>
                <w:lang w:val="x-none"/>
              </w:rPr>
              <m:t>DL</m:t>
            </m:r>
          </m:sup>
        </m:sSubSup>
      </m:oMath>
    </w:p>
    <w:p w14:paraId="57217007" w14:textId="77777777" w:rsidR="008E15D9" w:rsidRPr="00E7190E" w:rsidRDefault="008E15D9" w:rsidP="008E15D9">
      <w:pPr>
        <w:spacing w:after="180"/>
        <w:ind w:left="851" w:hanging="284"/>
        <w:rPr>
          <w:rFonts w:eastAsia="宋体"/>
          <w:szCs w:val="20"/>
          <w:lang w:val="x-none"/>
        </w:rPr>
      </w:pPr>
      <w:r w:rsidRPr="00AE0421">
        <w:rPr>
          <w:rFonts w:eastAsia="宋体"/>
          <w:szCs w:val="20"/>
          <w:highlight w:val="yellow"/>
          <w:lang w:val="x-none"/>
        </w:rPr>
        <w:t xml:space="preserve">while </w:t>
      </w:r>
      <m:oMath>
        <m:r>
          <w:rPr>
            <w:rFonts w:ascii="Cambria Math" w:eastAsia="宋体" w:hAnsi="Cambria Math"/>
            <w:szCs w:val="20"/>
            <w:highlight w:val="yellow"/>
            <w:lang w:val="x-none"/>
          </w:rPr>
          <m:t>h&lt;</m:t>
        </m:r>
        <m:sSubSup>
          <m:sSubSupPr>
            <m:ctrlPr>
              <w:rPr>
                <w:rFonts w:ascii="Cambria Math" w:eastAsia="宋体" w:hAnsi="Cambria Math"/>
                <w:i/>
                <w:szCs w:val="20"/>
                <w:highlight w:val="yellow"/>
                <w:lang w:val="x-none"/>
              </w:rPr>
            </m:ctrlPr>
          </m:sSubSupPr>
          <m:e>
            <m:r>
              <w:rPr>
                <w:rFonts w:ascii="Cambria Math" w:eastAsia="宋体" w:hAnsi="Cambria Math"/>
                <w:szCs w:val="20"/>
                <w:highlight w:val="yellow"/>
                <w:lang w:val="x-none"/>
              </w:rPr>
              <m:t>N</m:t>
            </m:r>
          </m:e>
          <m:sub>
            <m:r>
              <m:rPr>
                <m:sty m:val="p"/>
              </m:rPr>
              <w:rPr>
                <w:rFonts w:ascii="Cambria Math" w:eastAsia="宋体" w:hAnsi="Cambria Math"/>
                <w:szCs w:val="20"/>
                <w:highlight w:val="yellow"/>
                <w:lang w:val="x-none"/>
              </w:rPr>
              <m:t>HARQ,</m:t>
            </m:r>
            <m:r>
              <w:rPr>
                <w:rFonts w:ascii="Cambria Math" w:eastAsia="宋体" w:hAnsi="Cambria Math"/>
                <w:szCs w:val="20"/>
                <w:highlight w:val="yellow"/>
                <w:lang w:val="x-none"/>
              </w:rPr>
              <m:t>c</m:t>
            </m:r>
          </m:sub>
          <m:sup>
            <m:r>
              <m:rPr>
                <m:sty m:val="p"/>
              </m:rPr>
              <w:rPr>
                <w:rFonts w:ascii="Cambria Math" w:eastAsia="宋体" w:hAnsi="Cambria Math"/>
                <w:szCs w:val="20"/>
                <w:highlight w:val="yellow"/>
                <w:lang w:val="x-none"/>
              </w:rPr>
              <m:t>DL</m:t>
            </m:r>
          </m:sup>
        </m:sSubSup>
      </m:oMath>
    </w:p>
    <w:p w14:paraId="38D392C9" w14:textId="77777777" w:rsidR="008E15D9" w:rsidRDefault="008E15D9" w:rsidP="008E15D9">
      <w:pPr>
        <w:spacing w:after="180"/>
        <w:ind w:left="1135" w:hanging="284"/>
        <w:rPr>
          <w:rFonts w:eastAsia="宋体"/>
          <w:lang w:eastAsia="zh-CN"/>
        </w:rPr>
      </w:pPr>
      <w:r>
        <w:rPr>
          <w:rFonts w:eastAsia="宋体"/>
          <w:lang w:eastAsia="zh-CN"/>
        </w:rPr>
        <w:t>……</w:t>
      </w:r>
    </w:p>
    <w:p w14:paraId="27B3057C" w14:textId="77777777" w:rsidR="008E15D9" w:rsidRPr="00AF2FA4" w:rsidRDefault="008E15D9" w:rsidP="008E15D9">
      <w:pPr>
        <w:spacing w:after="180"/>
        <w:ind w:left="1135" w:hanging="284"/>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AF2FA4">
        <w:rPr>
          <w:rFonts w:eastAsia="宋体"/>
          <w:szCs w:val="20"/>
          <w:lang w:val="en-GB"/>
        </w:rPr>
        <w:t xml:space="preserve"> </w:t>
      </w:r>
    </w:p>
    <w:p w14:paraId="19E61F12" w14:textId="77777777" w:rsidR="008E15D9" w:rsidRPr="00AF2FA4" w:rsidRDefault="008E15D9" w:rsidP="008E15D9">
      <w:pPr>
        <w:spacing w:after="180"/>
        <w:ind w:left="851" w:hanging="284"/>
        <w:rPr>
          <w:rFonts w:eastAsia="宋体"/>
          <w:szCs w:val="20"/>
          <w:lang w:val="x-none"/>
        </w:rPr>
      </w:pPr>
      <w:r w:rsidRPr="00C05AB0">
        <w:rPr>
          <w:rFonts w:eastAsia="宋体"/>
          <w:szCs w:val="20"/>
          <w:highlight w:val="yellow"/>
          <w:lang w:val="x-none"/>
        </w:rPr>
        <w:t>end while</w:t>
      </w:r>
    </w:p>
    <w:p w14:paraId="2C42B1C8" w14:textId="77777777" w:rsidR="008E15D9" w:rsidRPr="00AF2FA4" w:rsidRDefault="008E15D9" w:rsidP="008E15D9">
      <w:pPr>
        <w:spacing w:after="180"/>
        <w:ind w:left="851" w:hanging="284"/>
        <w:rPr>
          <w:rFonts w:eastAsia="宋体"/>
          <w:szCs w:val="20"/>
          <w:lang w:val="x-none"/>
        </w:rPr>
      </w:pPr>
      <m:oMath>
        <m:r>
          <w:rPr>
            <w:rFonts w:ascii="Cambria Math" w:eastAsia="宋体" w:hAnsi="Cambria Math"/>
            <w:szCs w:val="20"/>
            <w:lang w:val="x-none"/>
          </w:rPr>
          <m:t>h=0</m:t>
        </m:r>
      </m:oMath>
      <w:r w:rsidRPr="00AF2FA4">
        <w:rPr>
          <w:rFonts w:eastAsia="宋体"/>
          <w:szCs w:val="20"/>
          <w:lang w:val="x-none"/>
        </w:rPr>
        <w:t xml:space="preserve"> </w:t>
      </w:r>
    </w:p>
    <w:p w14:paraId="15AB20FF" w14:textId="77777777" w:rsidR="008E15D9" w:rsidRPr="00AF2FA4" w:rsidRDefault="008E15D9" w:rsidP="008E15D9">
      <w:pPr>
        <w:spacing w:after="180"/>
        <w:ind w:left="851" w:hanging="284"/>
        <w:rPr>
          <w:rFonts w:eastAsia="宋体"/>
          <w:szCs w:val="20"/>
          <w:lang w:val="x-none" w:eastAsia="zh-CN"/>
        </w:rPr>
      </w:pPr>
      <m:oMath>
        <m:r>
          <w:rPr>
            <w:rFonts w:ascii="Cambria Math" w:eastAsia="宋体" w:hAnsi="Cambria Math"/>
            <w:szCs w:val="20"/>
            <w:lang w:val="x-none"/>
          </w:rPr>
          <w:lastRenderedPageBreak/>
          <m:t>c=c+1</m:t>
        </m:r>
      </m:oMath>
      <w:r w:rsidRPr="00AF2FA4">
        <w:rPr>
          <w:rFonts w:eastAsia="宋体"/>
          <w:szCs w:val="20"/>
          <w:lang w:val="x-none"/>
        </w:rPr>
        <w:t xml:space="preserve"> </w:t>
      </w:r>
    </w:p>
    <w:p w14:paraId="611D9A38" w14:textId="77777777" w:rsidR="008E15D9" w:rsidRPr="00AF2FA4" w:rsidRDefault="008E15D9" w:rsidP="008E15D9">
      <w:pPr>
        <w:spacing w:after="180"/>
        <w:ind w:left="568" w:hanging="284"/>
        <w:rPr>
          <w:rFonts w:eastAsia="宋体"/>
          <w:szCs w:val="20"/>
          <w:lang w:val="x-none"/>
        </w:rPr>
      </w:pPr>
      <w:r w:rsidRPr="00C05AB0">
        <w:rPr>
          <w:rFonts w:eastAsia="宋体"/>
          <w:szCs w:val="20"/>
          <w:highlight w:val="yellow"/>
          <w:lang w:val="x-none"/>
        </w:rPr>
        <w:t>end while</w:t>
      </w:r>
    </w:p>
    <w:p w14:paraId="47B25067" w14:textId="77777777" w:rsidR="008E15D9" w:rsidRDefault="008E15D9" w:rsidP="008E15D9">
      <w:pPr>
        <w:spacing w:beforeLines="50" w:before="120" w:afterLines="50" w:after="120"/>
        <w:jc w:val="both"/>
        <w:rPr>
          <w:rFonts w:eastAsia="宋体"/>
          <w:lang w:eastAsia="zh-CN"/>
        </w:rPr>
      </w:pPr>
      <w:r>
        <w:rPr>
          <w:rFonts w:eastAsia="宋体"/>
          <w:lang w:eastAsia="zh-CN"/>
        </w:rPr>
        <w:t>……</w:t>
      </w:r>
    </w:p>
    <w:p w14:paraId="1EC35523" w14:textId="77777777" w:rsidR="008E15D9" w:rsidRPr="00EC2D4F" w:rsidRDefault="008E15D9" w:rsidP="008E15D9">
      <w:pPr>
        <w:spacing w:after="180"/>
        <w:rPr>
          <w:rFonts w:eastAsia="宋体"/>
          <w:szCs w:val="20"/>
          <w:lang w:val="en-GB" w:eastAsia="zh-CN"/>
        </w:rPr>
      </w:pPr>
      <w:r w:rsidRPr="00EC2D4F">
        <w:rPr>
          <w:rFonts w:eastAsia="宋体"/>
          <w:szCs w:val="20"/>
          <w:lang w:val="en-GB" w:eastAsia="zh-CN"/>
        </w:rPr>
        <w:t xml:space="preserve">If </w:t>
      </w:r>
    </w:p>
    <w:p w14:paraId="46A5F1C3" w14:textId="77777777" w:rsidR="008E15D9" w:rsidRPr="00EC2D4F" w:rsidRDefault="008E15D9" w:rsidP="008E15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r>
      <w:r w:rsidRPr="00EC2D4F">
        <w:rPr>
          <w:rFonts w:eastAsia="宋体"/>
          <w:szCs w:val="20"/>
          <w:lang w:val="x-none" w:eastAsia="zh-CN"/>
        </w:rPr>
        <w:t>a UE detects a DCI format that includes a One-shot HARQ-ACK request</w:t>
      </w:r>
      <w:r w:rsidRPr="00EC2D4F" w:rsidDel="000A510D">
        <w:rPr>
          <w:rFonts w:eastAsia="宋体"/>
          <w:szCs w:val="20"/>
          <w:lang w:val="x-none" w:eastAsia="zh-CN"/>
        </w:rPr>
        <w:t xml:space="preserve"> </w:t>
      </w:r>
      <w:r w:rsidRPr="00EC2D4F">
        <w:rPr>
          <w:rFonts w:eastAsia="宋体"/>
          <w:szCs w:val="20"/>
          <w:lang w:val="x-none" w:eastAsia="zh-CN"/>
        </w:rPr>
        <w:t>field with value 1, and</w:t>
      </w:r>
    </w:p>
    <w:p w14:paraId="67389BB5" w14:textId="77777777" w:rsidR="008E15D9" w:rsidRPr="00EC2D4F" w:rsidRDefault="008E15D9" w:rsidP="008E15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t>the CRC of the DCI is scrambled by a C-RNTI or an MCS-C-RNTI, and</w:t>
      </w:r>
    </w:p>
    <w:p w14:paraId="01BA4EBE" w14:textId="77777777" w:rsidR="008E15D9" w:rsidRPr="00EC2D4F" w:rsidRDefault="008E15D9" w:rsidP="008E15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resourceAllocationType0</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0, or</w:t>
      </w:r>
    </w:p>
    <w:p w14:paraId="636B7649" w14:textId="77777777" w:rsidR="008E15D9" w:rsidRPr="00EC2D4F" w:rsidRDefault="008E15D9" w:rsidP="008E15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resourceAllocationType1</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1, or</w:t>
      </w:r>
    </w:p>
    <w:p w14:paraId="2CA5AF41" w14:textId="77777777" w:rsidR="008E15D9" w:rsidRPr="00EC2D4F" w:rsidRDefault="008E15D9" w:rsidP="008E15D9">
      <w:pPr>
        <w:spacing w:after="180"/>
        <w:ind w:left="568" w:hanging="284"/>
        <w:rPr>
          <w:rFonts w:eastAsia="宋体"/>
          <w:szCs w:val="20"/>
          <w:lang w:val="x-none" w:eastAsia="en-GB"/>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en-GB"/>
        </w:rPr>
        <w:t>resourceAllocation</w:t>
      </w:r>
      <w:proofErr w:type="spellEnd"/>
      <w:r w:rsidRPr="00EC2D4F">
        <w:rPr>
          <w:rFonts w:eastAsia="宋体"/>
          <w:i/>
          <w:szCs w:val="20"/>
          <w:lang w:val="x-none" w:eastAsia="en-GB"/>
        </w:rPr>
        <w:t xml:space="preserve"> = </w:t>
      </w:r>
      <w:proofErr w:type="spellStart"/>
      <w:r w:rsidRPr="00EC2D4F">
        <w:rPr>
          <w:rFonts w:eastAsia="宋体"/>
          <w:i/>
          <w:szCs w:val="20"/>
          <w:lang w:val="x-none" w:eastAsia="en-GB"/>
        </w:rPr>
        <w:t>dynamicSwitch</w:t>
      </w:r>
      <w:proofErr w:type="spellEnd"/>
      <w:r w:rsidRPr="00EC2D4F">
        <w:rPr>
          <w:rFonts w:eastAsia="宋体"/>
          <w:szCs w:val="20"/>
          <w:lang w:val="x-none" w:eastAsia="en-GB"/>
        </w:rPr>
        <w:t xml:space="preserve"> and all bits of the frequency domain resource assignment field in the DCI format are equal to 0 or 1</w:t>
      </w:r>
    </w:p>
    <w:p w14:paraId="21C6BDBB" w14:textId="77777777" w:rsidR="005C119D" w:rsidRPr="005C119D" w:rsidRDefault="005C119D" w:rsidP="005C119D">
      <w:pPr>
        <w:spacing w:after="180"/>
        <w:rPr>
          <w:rFonts w:eastAsia="宋体"/>
          <w:szCs w:val="20"/>
          <w:lang w:val="en-GB"/>
        </w:rPr>
      </w:pPr>
      <w:r w:rsidRPr="005C119D">
        <w:rPr>
          <w:rFonts w:eastAsia="宋体"/>
          <w:szCs w:val="20"/>
          <w:lang w:val="en-GB"/>
        </w:rPr>
        <w:t xml:space="preserve">the DCI format provides a request for a Type-3 HARQ-ACK codebook report and does not schedule a PDSCH reception. If the UE is provided </w:t>
      </w:r>
      <w:r w:rsidRPr="005C119D">
        <w:rPr>
          <w:rFonts w:eastAsia="宋体"/>
          <w:i/>
          <w:iCs/>
          <w:szCs w:val="20"/>
          <w:lang w:val="en-GB"/>
        </w:rPr>
        <w:t>pdsch-HARQ-ACK-enhType3List</w:t>
      </w:r>
      <w:r w:rsidRPr="005C119D">
        <w:rPr>
          <w:rFonts w:eastAsia="宋体"/>
          <w:szCs w:val="20"/>
          <w:lang w:val="en-GB"/>
        </w:rPr>
        <w:t xml:space="preserve"> and the DCI format includes a Type3-subcodebook-index field that provides a value for </w:t>
      </w:r>
      <w:r w:rsidRPr="005C119D">
        <w:rPr>
          <w:rFonts w:eastAsia="宋体"/>
          <w:i/>
          <w:iCs/>
          <w:szCs w:val="20"/>
          <w:lang w:val="en-GB"/>
        </w:rPr>
        <w:t>pdsch-HARQ-ACK-enhType3Index</w:t>
      </w:r>
      <w:r w:rsidRPr="005C119D">
        <w:rPr>
          <w:rFonts w:eastAsia="宋体"/>
          <w:szCs w:val="20"/>
          <w:lang w:val="en-GB"/>
        </w:rPr>
        <w:t xml:space="preserve">, the UE determines a number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5C119D">
        <w:rPr>
          <w:rFonts w:eastAsia="宋体"/>
          <w:szCs w:val="20"/>
          <w:lang w:val="en-GB"/>
        </w:rPr>
        <w:t xml:space="preserve"> and a number of indicated HARQ processes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r w:rsidRPr="005C119D">
        <w:rPr>
          <w:rFonts w:eastAsia="宋体"/>
          <w:szCs w:val="20"/>
          <w:lang w:val="en-GB"/>
        </w:rPr>
        <w:t xml:space="preserve"> for each indicated serving cell </w:t>
      </w:r>
      <m:oMath>
        <m:r>
          <w:rPr>
            <w:rFonts w:ascii="Cambria Math" w:eastAsia="宋体" w:hAnsi="Cambria Math"/>
            <w:szCs w:val="20"/>
            <w:lang w:val="en-GB"/>
          </w:rPr>
          <m:t>c</m:t>
        </m:r>
      </m:oMath>
      <w:r w:rsidRPr="005C119D">
        <w:rPr>
          <w:rFonts w:eastAsia="宋体"/>
          <w:szCs w:val="20"/>
          <w:lang w:val="en-GB"/>
        </w:rPr>
        <w:t xml:space="preserve"> from the entry in </w:t>
      </w:r>
      <w:r w:rsidRPr="005C119D">
        <w:rPr>
          <w:rFonts w:eastAsia="宋体"/>
          <w:i/>
          <w:iCs/>
          <w:szCs w:val="20"/>
          <w:lang w:val="en-GB"/>
        </w:rPr>
        <w:t>pdsch-HARQ-ACK-enhType3List</w:t>
      </w:r>
      <w:r w:rsidRPr="005C119D">
        <w:rPr>
          <w:rFonts w:eastAsia="宋体"/>
          <w:szCs w:val="20"/>
          <w:lang w:val="en-GB"/>
        </w:rPr>
        <w:t xml:space="preserve"> corresponding to the </w:t>
      </w:r>
      <w:r w:rsidRPr="005C119D">
        <w:rPr>
          <w:rFonts w:eastAsia="宋体"/>
          <w:i/>
          <w:iCs/>
          <w:szCs w:val="20"/>
          <w:lang w:val="en-GB"/>
        </w:rPr>
        <w:t>pdsch-HARQ-ACK-enhType3Index</w:t>
      </w:r>
      <w:r w:rsidRPr="005C119D">
        <w:rPr>
          <w:rFonts w:eastAsia="宋体"/>
          <w:szCs w:val="20"/>
          <w:lang w:val="en-GB"/>
        </w:rPr>
        <w:t xml:space="preserve"> value. If the DCI format does not include the Type3-subcodebook-index field, the </w:t>
      </w:r>
      <w:r w:rsidRPr="005C119D">
        <w:rPr>
          <w:rFonts w:eastAsia="宋体"/>
          <w:i/>
          <w:iCs/>
          <w:szCs w:val="20"/>
          <w:lang w:val="en-GB"/>
        </w:rPr>
        <w:t>pdsch-HARQ-ACK-enhType3Index</w:t>
      </w:r>
      <w:r w:rsidRPr="005C119D">
        <w:rPr>
          <w:rFonts w:eastAsia="宋体"/>
          <w:szCs w:val="20"/>
          <w:lang w:val="en-GB"/>
        </w:rPr>
        <w:t xml:space="preserve"> value is provided by the value of MCS field in the DCI format. </w:t>
      </w:r>
      <w:r w:rsidRPr="005C119D">
        <w:rPr>
          <w:rFonts w:eastAsia="等线"/>
          <w:szCs w:val="20"/>
          <w:lang w:val="en-GB" w:eastAsia="zh-CN"/>
        </w:rPr>
        <w:t xml:space="preserve">The UE is expected to provide HARQ-ACK information in response to the request for the Type-3 HARQ-ACK codebook after </w:t>
      </w:r>
      <m:oMath>
        <m:r>
          <w:rPr>
            <w:rFonts w:ascii="Cambria Math" w:eastAsia="宋体" w:hAnsi="Cambria Math"/>
            <w:szCs w:val="20"/>
            <w:lang w:val="en-GB"/>
          </w:rPr>
          <m:t>N</m:t>
        </m:r>
      </m:oMath>
      <w:r w:rsidRPr="005C119D">
        <w:rPr>
          <w:rFonts w:eastAsia="宋体"/>
          <w:szCs w:val="20"/>
          <w:lang w:val="en-GB"/>
        </w:rPr>
        <w:t xml:space="preserve"> symbols from the last symbol of a PDCCH providing the DCI format, where the value of </w:t>
      </w:r>
      <m:oMath>
        <m:r>
          <w:rPr>
            <w:rFonts w:ascii="Cambria Math" w:eastAsia="宋体" w:hAnsi="Cambria Math"/>
            <w:szCs w:val="20"/>
            <w:lang w:val="en-GB"/>
          </w:rPr>
          <m:t>N</m:t>
        </m:r>
      </m:oMath>
      <w:r w:rsidRPr="005C119D">
        <w:rPr>
          <w:rFonts w:eastAsia="宋体"/>
          <w:szCs w:val="20"/>
          <w:lang w:val="en-GB"/>
        </w:rPr>
        <w:t xml:space="preserve"> for </w:t>
      </w:r>
      <m:oMath>
        <m:r>
          <w:rPr>
            <w:rFonts w:ascii="Cambria Math" w:eastAsia="宋体" w:hAnsi="Cambria Math"/>
            <w:szCs w:val="20"/>
            <w:lang w:val="en-GB"/>
          </w:rPr>
          <m:t>μ=0,1,2</m:t>
        </m:r>
      </m:oMath>
      <w:r w:rsidRPr="005C119D">
        <w:rPr>
          <w:rFonts w:eastAsia="宋体"/>
          <w:szCs w:val="20"/>
          <w:lang w:val="en-GB"/>
        </w:rPr>
        <w:t xml:space="preserve"> is provided in clause 10.2 by replacing "SPS PDSCH release" with "DCI format". </w:t>
      </w:r>
    </w:p>
    <w:p w14:paraId="6A90AF07" w14:textId="22A3347D" w:rsidR="008E15D9" w:rsidRDefault="008E15D9" w:rsidP="006C08CF">
      <w:pPr>
        <w:spacing w:beforeLines="50" w:before="120" w:afterLines="50" w:after="120"/>
        <w:jc w:val="both"/>
        <w:rPr>
          <w:rFonts w:eastAsia="宋体"/>
          <w:lang w:eastAsia="zh-CN"/>
        </w:rPr>
      </w:pPr>
      <w:r>
        <w:rPr>
          <w:rFonts w:eastAsia="宋体"/>
          <w:lang w:eastAsia="zh-CN"/>
        </w:rPr>
        <w:t>……</w:t>
      </w:r>
    </w:p>
    <w:p w14:paraId="2618FA45" w14:textId="6B6DEC9E" w:rsidR="008E15D9" w:rsidRPr="008E15D9" w:rsidRDefault="008E15D9" w:rsidP="008E15D9">
      <w:pPr>
        <w:spacing w:beforeLines="50" w:before="120" w:afterLines="50" w:after="120"/>
        <w:jc w:val="both"/>
      </w:pPr>
      <w:r w:rsidRPr="008E15D9">
        <w:rPr>
          <w:rFonts w:hint="eastAsia"/>
        </w:rPr>
        <w:t>--------------------------------</w:t>
      </w:r>
      <w:r w:rsidRPr="008E15D9">
        <w:rPr>
          <w:rFonts w:eastAsia="宋体" w:hint="eastAsia"/>
          <w:lang w:eastAsia="zh-CN"/>
        </w:rPr>
        <w:t>------</w:t>
      </w:r>
      <w:r w:rsidRPr="008E15D9">
        <w:rPr>
          <w:rFonts w:hint="eastAsia"/>
        </w:rPr>
        <w:t>-----------------</w:t>
      </w:r>
      <w:r w:rsidRPr="008E15D9">
        <w:t>End</w:t>
      </w:r>
      <w:r w:rsidRPr="008E15D9">
        <w:rPr>
          <w:rFonts w:hint="eastAsia"/>
        </w:rPr>
        <w:t xml:space="preserve"> </w:t>
      </w:r>
      <w:r w:rsidRPr="008E15D9">
        <w:t xml:space="preserve">of </w:t>
      </w:r>
      <w:r w:rsidRPr="008E15D9">
        <w:rPr>
          <w:rFonts w:hint="eastAsia"/>
        </w:rPr>
        <w:t xml:space="preserve">text </w:t>
      </w:r>
      <w:r w:rsidRPr="008E15D9">
        <w:t xml:space="preserve">in </w:t>
      </w:r>
      <w:r w:rsidR="00623FA0">
        <w:rPr>
          <w:rFonts w:eastAsia="宋体"/>
          <w:lang w:eastAsia="zh-CN"/>
        </w:rPr>
        <w:fldChar w:fldCharType="begin"/>
      </w:r>
      <w:r w:rsidR="00623FA0">
        <w:rPr>
          <w:rFonts w:eastAsia="宋体"/>
          <w:lang w:eastAsia="zh-CN"/>
        </w:rPr>
        <w:instrText xml:space="preserve"> REF _Ref83650534 \n \h </w:instrText>
      </w:r>
      <w:r w:rsidR="00623FA0">
        <w:rPr>
          <w:rFonts w:eastAsia="宋体"/>
          <w:lang w:eastAsia="zh-CN"/>
        </w:rPr>
      </w:r>
      <w:r w:rsidR="00623FA0">
        <w:rPr>
          <w:rFonts w:eastAsia="宋体"/>
          <w:lang w:eastAsia="zh-CN"/>
        </w:rPr>
        <w:fldChar w:fldCharType="separate"/>
      </w:r>
      <w:r w:rsidR="00623FA0">
        <w:rPr>
          <w:rFonts w:eastAsia="宋体"/>
          <w:lang w:eastAsia="zh-CN"/>
        </w:rPr>
        <w:t>[2]</w:t>
      </w:r>
      <w:r w:rsidR="00623FA0">
        <w:rPr>
          <w:rFonts w:eastAsia="宋体"/>
          <w:lang w:eastAsia="zh-CN"/>
        </w:rPr>
        <w:fldChar w:fldCharType="end"/>
      </w:r>
      <w:r w:rsidRPr="008E15D9">
        <w:rPr>
          <w:rFonts w:hint="eastAsia"/>
        </w:rPr>
        <w:t>------------------------</w:t>
      </w:r>
      <w:r w:rsidRPr="008E15D9">
        <w:rPr>
          <w:rFonts w:eastAsia="宋体" w:hint="eastAsia"/>
          <w:lang w:eastAsia="zh-CN"/>
        </w:rPr>
        <w:t>-----</w:t>
      </w:r>
      <w:r w:rsidRPr="008E15D9">
        <w:rPr>
          <w:rFonts w:hint="eastAsia"/>
        </w:rPr>
        <w:t>------------------------------</w:t>
      </w:r>
    </w:p>
    <w:p w14:paraId="124CC472" w14:textId="30691257" w:rsidR="008E15D9" w:rsidRPr="008B5609" w:rsidRDefault="00606380" w:rsidP="006C08CF">
      <w:pPr>
        <w:spacing w:beforeLines="50" w:before="120" w:afterLines="50" w:after="120"/>
        <w:jc w:val="both"/>
        <w:rPr>
          <w:rFonts w:eastAsia="宋体"/>
          <w:lang w:val="en-GB" w:eastAsia="zh-CN"/>
        </w:rPr>
      </w:pPr>
      <w:r>
        <w:rPr>
          <w:rFonts w:eastAsia="宋体" w:hint="eastAsia"/>
          <w:lang w:eastAsia="zh-CN"/>
        </w:rPr>
        <w:t>B</w:t>
      </w:r>
      <w:r>
        <w:rPr>
          <w:rFonts w:eastAsia="宋体"/>
          <w:lang w:eastAsia="zh-CN"/>
        </w:rPr>
        <w:t xml:space="preserve">ased on the following agreement achieved during RAN1#107-e meeting, </w:t>
      </w:r>
      <w:r w:rsidR="00931D4B">
        <w:rPr>
          <w:rFonts w:eastAsia="宋体"/>
          <w:lang w:eastAsia="zh-CN"/>
        </w:rPr>
        <w:t>it can be understood that serving cell indexes for the subset of serving cells, as well as HARQ process numbers for the subset of configured HARQ processes for a serving cell</w:t>
      </w:r>
      <w:r w:rsidR="00623FA0">
        <w:rPr>
          <w:rFonts w:eastAsia="宋体"/>
          <w:lang w:eastAsia="zh-CN"/>
        </w:rPr>
        <w:t>, involved in an enhanced Type-3 codebook</w:t>
      </w:r>
      <w:r w:rsidR="00931D4B">
        <w:rPr>
          <w:rFonts w:eastAsia="宋体"/>
          <w:lang w:eastAsia="zh-CN"/>
        </w:rPr>
        <w:t xml:space="preserve">, may not be consecutive. But according to the corresponding text in </w:t>
      </w:r>
      <w:r w:rsidR="00623FA0">
        <w:rPr>
          <w:rFonts w:eastAsia="宋体"/>
          <w:lang w:eastAsia="zh-CN"/>
        </w:rPr>
        <w:fldChar w:fldCharType="begin"/>
      </w:r>
      <w:r w:rsidR="00623FA0">
        <w:rPr>
          <w:rFonts w:eastAsia="宋体"/>
          <w:lang w:eastAsia="zh-CN"/>
        </w:rPr>
        <w:instrText xml:space="preserve"> REF _Ref83650534 \n \h </w:instrText>
      </w:r>
      <w:r w:rsidR="00623FA0">
        <w:rPr>
          <w:rFonts w:eastAsia="宋体"/>
          <w:lang w:eastAsia="zh-CN"/>
        </w:rPr>
      </w:r>
      <w:r w:rsidR="00623FA0">
        <w:rPr>
          <w:rFonts w:eastAsia="宋体"/>
          <w:lang w:eastAsia="zh-CN"/>
        </w:rPr>
        <w:fldChar w:fldCharType="separate"/>
      </w:r>
      <w:r w:rsidR="00623FA0">
        <w:rPr>
          <w:rFonts w:eastAsia="宋体"/>
          <w:lang w:eastAsia="zh-CN"/>
        </w:rPr>
        <w:t>[2]</w:t>
      </w:r>
      <w:r w:rsidR="00623FA0">
        <w:rPr>
          <w:rFonts w:eastAsia="宋体"/>
          <w:lang w:eastAsia="zh-CN"/>
        </w:rPr>
        <w:fldChar w:fldCharType="end"/>
      </w:r>
      <w:r w:rsidR="00931D4B">
        <w:rPr>
          <w:rFonts w:eastAsia="宋体"/>
          <w:lang w:eastAsia="zh-CN"/>
        </w:rPr>
        <w:t xml:space="preserve">, </w:t>
      </w:r>
      <w:r w:rsidR="008B5609">
        <w:rPr>
          <w:rFonts w:eastAsia="宋体"/>
          <w:lang w:eastAsia="zh-CN"/>
        </w:rPr>
        <w:t>which is listed above for convenience, the configuration of an enhanced Type-3 codebook only provides a number of indicated serving cel</w:t>
      </w:r>
      <w:r w:rsidR="008B5609" w:rsidRPr="008B5609">
        <w:rPr>
          <w:rFonts w:eastAsia="宋体"/>
          <w:lang w:eastAsia="zh-CN"/>
        </w:rPr>
        <w:t xml:space="preserve">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008B5609" w:rsidRPr="008B5609">
        <w:rPr>
          <w:rFonts w:eastAsia="宋体"/>
          <w:lang w:eastAsia="zh-CN"/>
        </w:rPr>
        <w:t xml:space="preserve"> </w:t>
      </w:r>
      <w:r w:rsidR="008B5609" w:rsidRPr="008B5609">
        <w:rPr>
          <w:rFonts w:eastAsia="宋体"/>
          <w:szCs w:val="20"/>
          <w:lang w:val="en-GB"/>
        </w:rPr>
        <w:t xml:space="preserve">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008B5609" w:rsidRPr="008B5609">
        <w:rPr>
          <w:rFonts w:eastAsia="宋体"/>
          <w:szCs w:val="20"/>
          <w:lang w:val="en-GB"/>
        </w:rPr>
        <w:t xml:space="preserve"> for each indicated serving cell </w:t>
      </w:r>
      <m:oMath>
        <m:r>
          <w:rPr>
            <w:rFonts w:ascii="Cambria Math" w:eastAsia="宋体" w:hAnsi="Cambria Math"/>
            <w:szCs w:val="20"/>
            <w:lang w:val="en-GB"/>
          </w:rPr>
          <m:t>c</m:t>
        </m:r>
      </m:oMath>
      <w:r w:rsidR="008B5609" w:rsidRPr="008B5609">
        <w:rPr>
          <w:rFonts w:eastAsia="宋体" w:hint="eastAsia"/>
          <w:szCs w:val="20"/>
          <w:lang w:val="en-GB" w:eastAsia="zh-CN"/>
        </w:rPr>
        <w:t>,</w:t>
      </w:r>
      <w:r w:rsidR="008B5609" w:rsidRPr="008B5609">
        <w:rPr>
          <w:rFonts w:eastAsia="宋体"/>
          <w:szCs w:val="20"/>
          <w:lang w:val="en-GB" w:eastAsia="zh-CN"/>
        </w:rPr>
        <w:t xml:space="preserve"> and </w:t>
      </w:r>
      <w:r w:rsidR="008B5609">
        <w:rPr>
          <w:rFonts w:eastAsia="宋体"/>
          <w:szCs w:val="20"/>
          <w:lang w:val="en-GB" w:eastAsia="zh-CN"/>
        </w:rPr>
        <w:t xml:space="preserve">the indexes of the indicated serving cells, as well as </w:t>
      </w:r>
      <w:r w:rsidR="00623FA0">
        <w:rPr>
          <w:rFonts w:eastAsia="宋体"/>
          <w:szCs w:val="20"/>
          <w:lang w:val="en-GB" w:eastAsia="zh-CN"/>
        </w:rPr>
        <w:t xml:space="preserve">the </w:t>
      </w:r>
      <w:r w:rsidR="008B5609">
        <w:rPr>
          <w:rFonts w:eastAsia="宋体"/>
          <w:szCs w:val="20"/>
          <w:lang w:val="en-GB" w:eastAsia="zh-CN"/>
        </w:rPr>
        <w:t>numbers of the indicated HARQ processes for each indicated serving cell, are regarded as consecutive</w:t>
      </w:r>
      <w:r w:rsidR="00AE0421">
        <w:rPr>
          <w:rFonts w:eastAsia="宋体"/>
          <w:szCs w:val="20"/>
          <w:lang w:val="en-GB" w:eastAsia="zh-CN"/>
        </w:rPr>
        <w:t>, based on the text</w:t>
      </w:r>
      <w:r w:rsidR="00746C36">
        <w:rPr>
          <w:rFonts w:eastAsia="宋体"/>
          <w:szCs w:val="20"/>
          <w:lang w:val="en-GB" w:eastAsia="zh-CN"/>
        </w:rPr>
        <w:t xml:space="preserve"> highlighted in </w:t>
      </w:r>
      <w:r w:rsidR="00746C36" w:rsidRPr="00A96D49">
        <w:rPr>
          <w:rFonts w:eastAsia="宋体"/>
          <w:szCs w:val="20"/>
          <w:highlight w:val="yellow"/>
          <w:lang w:val="en-GB" w:eastAsia="zh-CN"/>
        </w:rPr>
        <w:t>yellow</w:t>
      </w:r>
      <w:r w:rsidR="00AE0421" w:rsidRPr="00A96D49">
        <w:rPr>
          <w:rFonts w:eastAsia="宋体"/>
          <w:szCs w:val="20"/>
          <w:highlight w:val="yellow"/>
          <w:lang w:val="en-GB" w:eastAsia="zh-CN"/>
        </w:rPr>
        <w:t xml:space="preserve"> background</w:t>
      </w:r>
      <w:r w:rsidR="008B5609">
        <w:rPr>
          <w:rFonts w:eastAsia="宋体"/>
          <w:szCs w:val="20"/>
          <w:lang w:val="en-GB" w:eastAsia="zh-CN"/>
        </w:rPr>
        <w:t>.</w:t>
      </w:r>
      <w:r w:rsidR="00623FA0">
        <w:rPr>
          <w:rFonts w:eastAsia="宋体"/>
          <w:szCs w:val="20"/>
          <w:lang w:val="en-GB" w:eastAsia="zh-CN"/>
        </w:rPr>
        <w:t xml:space="preserve"> In other words, there is a mismatch between the agreement(s) and corresponding description in the CR.</w:t>
      </w:r>
    </w:p>
    <w:p w14:paraId="686869D9" w14:textId="16B0B50A" w:rsidR="0084134A" w:rsidRDefault="00B50D3A" w:rsidP="00931D4B">
      <w:pPr>
        <w:spacing w:beforeLines="50" w:before="120" w:afterLines="50" w:after="120"/>
        <w:ind w:leftChars="-200" w:left="-400"/>
        <w:jc w:val="both"/>
        <w:rPr>
          <w:rFonts w:eastAsia="宋体"/>
          <w:lang w:eastAsia="zh-CN"/>
        </w:rPr>
      </w:pPr>
      <w:r>
        <w:rPr>
          <w:rFonts w:eastAsia="宋体"/>
          <w:noProof/>
          <w:lang w:eastAsia="zh-CN"/>
        </w:rPr>
      </w:r>
      <w:r>
        <w:rPr>
          <w:rFonts w:eastAsia="宋体"/>
          <w:noProof/>
          <w:lang w:eastAsia="zh-CN"/>
        </w:rPr>
        <w:pict w14:anchorId="519A9A34">
          <v:shape id="_x0000_s1033" type="#_x0000_t202" style="width:490.05pt;height:156.4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7436275C" w14:textId="77777777" w:rsidR="00401E4D" w:rsidRPr="00931D4B" w:rsidRDefault="00401E4D" w:rsidP="00931D4B">
                  <w:pPr>
                    <w:shd w:val="clear" w:color="auto" w:fill="FFFFFF"/>
                    <w:rPr>
                      <w:rFonts w:ascii="Times" w:hAnsi="Times" w:cs="Times"/>
                      <w:b/>
                      <w:bCs/>
                      <w:color w:val="222222"/>
                      <w:szCs w:val="20"/>
                      <w:lang w:eastAsia="ko-KR"/>
                    </w:rPr>
                  </w:pPr>
                  <w:r w:rsidRPr="00931D4B">
                    <w:rPr>
                      <w:rFonts w:ascii="Times" w:hAnsi="Times" w:cs="Times"/>
                      <w:b/>
                      <w:bCs/>
                      <w:color w:val="222222"/>
                      <w:szCs w:val="20"/>
                      <w:shd w:val="clear" w:color="auto" w:fill="00FF00"/>
                      <w:lang w:eastAsia="ko-KR"/>
                    </w:rPr>
                    <w:t>Agreement</w:t>
                  </w:r>
                </w:p>
                <w:p w14:paraId="5C90E27D" w14:textId="77777777" w:rsidR="00401E4D" w:rsidRPr="00931D4B" w:rsidRDefault="00401E4D" w:rsidP="00931D4B">
                  <w:pPr>
                    <w:shd w:val="clear" w:color="auto" w:fill="FFFFFF"/>
                    <w:rPr>
                      <w:rFonts w:ascii="Times" w:hAnsi="Times" w:cs="Times"/>
                      <w:color w:val="222222"/>
                      <w:szCs w:val="20"/>
                      <w:lang w:eastAsia="ko-KR"/>
                    </w:rPr>
                  </w:pPr>
                  <w:r w:rsidRPr="00931D4B">
                    <w:rPr>
                      <w:rFonts w:ascii="Times" w:hAnsi="Times" w:cs="Times"/>
                      <w:color w:val="222222"/>
                      <w:szCs w:val="20"/>
                      <w:lang w:eastAsia="ko-KR"/>
                    </w:rPr>
                    <w:t>One enhanced Type 3 HARQ-ACK codebook is RRC configured either as:</w:t>
                  </w:r>
                </w:p>
                <w:p w14:paraId="3D4DCF2B" w14:textId="77777777" w:rsidR="00401E4D" w:rsidRPr="00931D4B" w:rsidRDefault="00401E4D" w:rsidP="007975EC">
                  <w:pPr>
                    <w:widowControl w:val="0"/>
                    <w:numPr>
                      <w:ilvl w:val="4"/>
                      <w:numId w:val="29"/>
                    </w:numPr>
                    <w:shd w:val="clear" w:color="auto" w:fill="FFFFFF"/>
                    <w:ind w:left="540"/>
                    <w:jc w:val="both"/>
                    <w:rPr>
                      <w:rFonts w:ascii="Times" w:hAnsi="Times" w:cs="Times"/>
                      <w:color w:val="222222"/>
                      <w:szCs w:val="20"/>
                      <w:lang w:eastAsia="ko-KR"/>
                    </w:rPr>
                  </w:pPr>
                  <w:r w:rsidRPr="00931D4B">
                    <w:rPr>
                      <w:rFonts w:ascii="Times" w:hAnsi="Times" w:cs="Times"/>
                      <w:color w:val="222222"/>
                      <w:szCs w:val="20"/>
                      <w:lang w:eastAsia="ko-KR"/>
                    </w:rPr>
                    <w:t>a subset of CC</w:t>
                  </w:r>
                  <w:r w:rsidRPr="00931D4B">
                    <w:rPr>
                      <w:rFonts w:ascii="Times" w:eastAsia="Batang" w:hAnsi="Times"/>
                      <w:sz w:val="16"/>
                      <w:szCs w:val="16"/>
                      <w:lang w:val="en-GB"/>
                    </w:rPr>
                    <w:t/>
                  </w:r>
                  <w:r w:rsidRPr="00931D4B">
                    <w:rPr>
                      <w:rFonts w:ascii="Times" w:hAnsi="Times" w:cs="Times"/>
                      <w:color w:val="222222"/>
                      <w:szCs w:val="20"/>
                      <w:lang w:eastAsia="ko-KR"/>
                    </w:rPr>
                    <w:t>,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401E4D" w:rsidRPr="00931D4B" w14:paraId="7DEC6502"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1184D4" w14:textId="77777777" w:rsidR="00401E4D" w:rsidRPr="00931D4B" w:rsidRDefault="00401E4D" w:rsidP="00931D4B">
                        <w:pPr>
                          <w:rPr>
                            <w:rFonts w:ascii="Times" w:hAnsi="Times" w:cs="Times"/>
                            <w:color w:val="222222"/>
                            <w:sz w:val="16"/>
                            <w:szCs w:val="16"/>
                            <w:lang w:eastAsia="ko-KR"/>
                          </w:rPr>
                        </w:pPr>
                        <w:r w:rsidRPr="00931D4B">
                          <w:rPr>
                            <w:rFonts w:ascii="Times" w:hAnsi="Time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219B8C" w14:textId="77777777" w:rsidR="00401E4D" w:rsidRPr="00931D4B" w:rsidRDefault="00401E4D" w:rsidP="00931D4B">
                        <w:pPr>
                          <w:rPr>
                            <w:rFonts w:ascii="Times" w:hAnsi="Times" w:cs="Times"/>
                            <w:color w:val="222222"/>
                            <w:sz w:val="16"/>
                            <w:szCs w:val="16"/>
                            <w:lang w:eastAsia="ko-KR"/>
                          </w:rPr>
                        </w:pPr>
                        <w:r w:rsidRPr="00931D4B">
                          <w:rPr>
                            <w:rFonts w:ascii="Times" w:hAnsi="Time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591E4E" w14:textId="77777777" w:rsidR="00401E4D" w:rsidRPr="00931D4B" w:rsidRDefault="00401E4D" w:rsidP="00931D4B">
                        <w:pPr>
                          <w:rPr>
                            <w:rFonts w:ascii="Times" w:hAnsi="Times" w:cs="Times"/>
                            <w:color w:val="222222"/>
                            <w:sz w:val="16"/>
                            <w:szCs w:val="16"/>
                            <w:lang w:eastAsia="ko-KR"/>
                          </w:rPr>
                        </w:pPr>
                        <w:r w:rsidRPr="00931D4B">
                          <w:rPr>
                            <w:rFonts w:ascii="Times" w:hAnsi="Times" w:cs="Times"/>
                            <w:color w:val="222222"/>
                            <w:sz w:val="16"/>
                            <w:szCs w:val="16"/>
                            <w:lang w:eastAsia="ko-KR"/>
                          </w:rPr>
                          <w:t>(</w:t>
                        </w:r>
                        <w:proofErr w:type="gramStart"/>
                        <w:r w:rsidRPr="00931D4B">
                          <w:rPr>
                            <w:rFonts w:ascii="Times" w:hAnsi="Times" w:cs="Times"/>
                            <w:color w:val="222222"/>
                            <w:sz w:val="16"/>
                            <w:szCs w:val="16"/>
                            <w:lang w:eastAsia="ko-KR"/>
                          </w:rPr>
                          <w:t>1..</w:t>
                        </w:r>
                        <w:proofErr w:type="gramEnd"/>
                        <w:r w:rsidRPr="00931D4B">
                          <w:rPr>
                            <w:rFonts w:ascii="Times" w:hAnsi="Times" w:cs="Times"/>
                            <w:color w:val="222222"/>
                            <w:sz w:val="16"/>
                            <w:szCs w:val="16"/>
                            <w:lang w:eastAsia="ko-KR"/>
                          </w:rPr>
                          <w:t>maxNrofServingCells) of Integer (0,1)</w:t>
                        </w:r>
                      </w:p>
                    </w:tc>
                  </w:tr>
                </w:tbl>
                <w:p w14:paraId="70EBF349" w14:textId="77777777" w:rsidR="00401E4D" w:rsidRPr="00931D4B" w:rsidRDefault="00401E4D" w:rsidP="007975EC">
                  <w:pPr>
                    <w:widowControl w:val="0"/>
                    <w:numPr>
                      <w:ilvl w:val="4"/>
                      <w:numId w:val="29"/>
                    </w:numPr>
                    <w:shd w:val="clear" w:color="auto" w:fill="FFFFFF"/>
                    <w:ind w:left="540"/>
                    <w:jc w:val="both"/>
                    <w:rPr>
                      <w:rFonts w:ascii="Times" w:hAnsi="Times" w:cs="Times"/>
                      <w:color w:val="222222"/>
                      <w:szCs w:val="20"/>
                      <w:lang w:eastAsia="ko-KR"/>
                    </w:rPr>
                  </w:pPr>
                  <w:r w:rsidRPr="00931D4B">
                    <w:rPr>
                      <w:rFonts w:ascii="Times" w:hAnsi="Times" w:cs="Times"/>
                      <w:color w:val="222222"/>
                      <w:szCs w:val="20"/>
                      <w:lang w:eastAsia="ko-KR"/>
                    </w:rPr>
                    <w:t>a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401E4D" w:rsidRPr="00931D4B" w14:paraId="0D44A3B4"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E13793" w14:textId="77777777" w:rsidR="00401E4D" w:rsidRPr="00931D4B" w:rsidRDefault="00401E4D" w:rsidP="00931D4B">
                        <w:pPr>
                          <w:rPr>
                            <w:rFonts w:ascii="Times" w:hAnsi="Times" w:cs="Times"/>
                            <w:color w:val="222222"/>
                            <w:sz w:val="16"/>
                            <w:szCs w:val="16"/>
                            <w:lang w:eastAsia="ko-KR"/>
                          </w:rPr>
                        </w:pPr>
                        <w:r w:rsidRPr="00931D4B">
                          <w:rPr>
                            <w:rFonts w:ascii="Times" w:hAnsi="Time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1DC637" w14:textId="77777777" w:rsidR="00401E4D" w:rsidRPr="00931D4B" w:rsidRDefault="00401E4D" w:rsidP="00931D4B">
                        <w:pPr>
                          <w:rPr>
                            <w:rFonts w:ascii="Times" w:hAnsi="Times" w:cs="Times"/>
                            <w:color w:val="222222"/>
                            <w:sz w:val="16"/>
                            <w:szCs w:val="16"/>
                            <w:lang w:eastAsia="ko-KR"/>
                          </w:rPr>
                        </w:pPr>
                        <w:r w:rsidRPr="00931D4B">
                          <w:rPr>
                            <w:rFonts w:ascii="Times" w:hAnsi="Time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49EE37" w14:textId="77777777" w:rsidR="00401E4D" w:rsidRPr="00931D4B" w:rsidRDefault="00401E4D" w:rsidP="00931D4B">
                        <w:pPr>
                          <w:rPr>
                            <w:rFonts w:ascii="Times" w:hAnsi="Times" w:cs="Times"/>
                            <w:color w:val="222222"/>
                            <w:sz w:val="16"/>
                            <w:szCs w:val="16"/>
                            <w:lang w:eastAsia="ko-KR"/>
                          </w:rPr>
                        </w:pPr>
                        <w:r w:rsidRPr="00931D4B">
                          <w:rPr>
                            <w:rFonts w:ascii="Times" w:hAnsi="Times" w:cs="Times"/>
                            <w:color w:val="000000"/>
                            <w:sz w:val="16"/>
                            <w:szCs w:val="16"/>
                            <w:lang w:eastAsia="ko-KR"/>
                          </w:rPr>
                          <w:t>(</w:t>
                        </w:r>
                        <w:proofErr w:type="gramStart"/>
                        <w:r w:rsidRPr="00931D4B">
                          <w:rPr>
                            <w:rFonts w:ascii="Times" w:hAnsi="Times" w:cs="Times"/>
                            <w:color w:val="000000"/>
                            <w:sz w:val="16"/>
                            <w:szCs w:val="16"/>
                            <w:lang w:eastAsia="ko-KR"/>
                          </w:rPr>
                          <w:t>1..</w:t>
                        </w:r>
                        <w:proofErr w:type="gramEnd"/>
                        <w:r w:rsidRPr="00931D4B">
                          <w:rPr>
                            <w:rFonts w:ascii="Times" w:hAnsi="Times" w:cs="Times"/>
                            <w:color w:val="000000"/>
                            <w:sz w:val="16"/>
                            <w:szCs w:val="16"/>
                            <w:lang w:eastAsia="ko-KR"/>
                          </w:rPr>
                          <w:t>maxNrofServingCells) of Bit String (Size (16))</w:t>
                        </w:r>
                      </w:p>
                    </w:tc>
                  </w:tr>
                </w:tbl>
                <w:p w14:paraId="1D48DD46" w14:textId="77777777" w:rsidR="00401E4D" w:rsidRPr="00931D4B" w:rsidRDefault="00401E4D" w:rsidP="00931D4B">
                  <w:pPr>
                    <w:shd w:val="clear" w:color="auto" w:fill="FFFFFF"/>
                    <w:jc w:val="both"/>
                    <w:rPr>
                      <w:rFonts w:ascii="Times" w:hAnsi="Times" w:cs="Times"/>
                      <w:color w:val="222222"/>
                      <w:szCs w:val="20"/>
                      <w:lang w:eastAsia="ko-KR"/>
                    </w:rPr>
                  </w:pPr>
                </w:p>
                <w:p w14:paraId="5697C998" w14:textId="77777777" w:rsidR="00401E4D" w:rsidRPr="00931D4B" w:rsidRDefault="00401E4D" w:rsidP="00931D4B">
                  <w:pPr>
                    <w:jc w:val="both"/>
                    <w:rPr>
                      <w:rFonts w:eastAsiaTheme="minorEastAsia"/>
                      <w:lang w:eastAsia="zh-CN"/>
                    </w:rPr>
                  </w:pPr>
                </w:p>
              </w:txbxContent>
            </v:textbox>
            <w10:anchorlock/>
          </v:shape>
        </w:pict>
      </w:r>
    </w:p>
    <w:p w14:paraId="4E8BEA5F" w14:textId="5F9756F9" w:rsidR="00606380" w:rsidRDefault="008B5609" w:rsidP="006C08CF">
      <w:pPr>
        <w:spacing w:beforeLines="50" w:before="120" w:afterLines="50" w:after="120"/>
        <w:jc w:val="both"/>
        <w:rPr>
          <w:rFonts w:eastAsia="宋体"/>
          <w:lang w:eastAsia="zh-CN"/>
        </w:rPr>
      </w:pPr>
      <w:r>
        <w:rPr>
          <w:rFonts w:eastAsia="宋体" w:hint="eastAsia"/>
          <w:lang w:eastAsia="zh-CN"/>
        </w:rPr>
        <w:t>T</w:t>
      </w:r>
      <w:r>
        <w:rPr>
          <w:rFonts w:eastAsia="宋体"/>
          <w:lang w:eastAsia="zh-CN"/>
        </w:rPr>
        <w:t>o resolve the above issue, the following TP can be considered</w:t>
      </w:r>
      <w:r w:rsidR="00720D98">
        <w:rPr>
          <w:rFonts w:eastAsia="宋体"/>
          <w:lang w:eastAsia="zh-CN"/>
        </w:rPr>
        <w:t xml:space="preserve">, with the modified text in </w:t>
      </w:r>
      <w:r w:rsidR="00720D98" w:rsidRPr="003954C8">
        <w:rPr>
          <w:rFonts w:eastAsia="宋体"/>
          <w:color w:val="FF0000"/>
          <w:lang w:eastAsia="zh-CN"/>
        </w:rPr>
        <w:t>red</w:t>
      </w:r>
      <w:r>
        <w:rPr>
          <w:rFonts w:eastAsia="宋体"/>
          <w:lang w:eastAsia="zh-CN"/>
        </w:rPr>
        <w:t>.</w:t>
      </w:r>
    </w:p>
    <w:p w14:paraId="32D46B3F" w14:textId="3AAC6308" w:rsidR="00C77B1A" w:rsidRPr="00853AB6" w:rsidRDefault="008E15D9" w:rsidP="006C08CF">
      <w:pPr>
        <w:spacing w:beforeLines="50" w:before="120" w:afterLines="50" w:after="120"/>
        <w:jc w:val="both"/>
        <w:rPr>
          <w:rFonts w:eastAsia="宋体"/>
          <w:lang w:val="en-GB"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14:paraId="455F5DD8" w14:textId="20B9884B" w:rsidR="00E7190E" w:rsidRPr="00E7190E" w:rsidRDefault="00E7190E" w:rsidP="00E7190E">
      <w:pPr>
        <w:spacing w:after="180"/>
        <w:rPr>
          <w:rFonts w:eastAsia="宋体"/>
          <w:szCs w:val="20"/>
          <w:lang w:val="en-GB"/>
        </w:rPr>
      </w:pPr>
      <w:r w:rsidRPr="00E7190E">
        <w:rPr>
          <w:rFonts w:eastAsia="宋体"/>
          <w:szCs w:val="20"/>
          <w:lang w:val="en-GB" w:eastAsia="zh-CN"/>
        </w:rPr>
        <w:t xml:space="preserve">If </w:t>
      </w:r>
      <w:r w:rsidRPr="00E7190E">
        <w:rPr>
          <w:rFonts w:eastAsia="宋体"/>
          <w:szCs w:val="20"/>
          <w:lang w:val="en-GB"/>
        </w:rPr>
        <w:t xml:space="preserve">a UE </w:t>
      </w:r>
      <w:r w:rsidRPr="00E7190E">
        <w:rPr>
          <w:rFonts w:eastAsia="宋体"/>
          <w:szCs w:val="20"/>
          <w:lang w:val="en-GB" w:eastAsia="zh-CN"/>
        </w:rPr>
        <w:t xml:space="preserve">is provided </w:t>
      </w:r>
      <w:proofErr w:type="spellStart"/>
      <w:r w:rsidRPr="00E7190E">
        <w:rPr>
          <w:rFonts w:eastAsia="宋体"/>
          <w:i/>
          <w:szCs w:val="20"/>
          <w:lang w:eastAsia="zh-CN"/>
        </w:rPr>
        <w:t>pdsch</w:t>
      </w:r>
      <w:proofErr w:type="spellEnd"/>
      <w:r w:rsidRPr="00E7190E">
        <w:rPr>
          <w:rFonts w:eastAsia="宋体"/>
          <w:i/>
          <w:szCs w:val="20"/>
          <w:lang w:eastAsia="zh-CN"/>
        </w:rPr>
        <w:t>-HARQ-ACK-</w:t>
      </w:r>
      <w:proofErr w:type="spellStart"/>
      <w:r w:rsidRPr="00E7190E">
        <w:rPr>
          <w:rFonts w:eastAsia="宋体"/>
          <w:i/>
          <w:szCs w:val="20"/>
          <w:lang w:eastAsia="zh-CN"/>
        </w:rPr>
        <w:t>OneShotFeedback</w:t>
      </w:r>
      <w:proofErr w:type="spellEnd"/>
      <w:r w:rsidRPr="00E7190E">
        <w:rPr>
          <w:rFonts w:eastAsia="宋体"/>
          <w:iCs/>
          <w:szCs w:val="20"/>
          <w:lang w:val="en-GB"/>
        </w:rPr>
        <w:t xml:space="preserve">, </w:t>
      </w:r>
      <w:r w:rsidRPr="00E7190E">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E7190E">
        <w:rPr>
          <w:rFonts w:eastAsia="宋体" w:hint="eastAsia"/>
          <w:szCs w:val="20"/>
          <w:lang w:val="en-GB" w:eastAsia="zh-CN"/>
        </w:rPr>
        <w:t xml:space="preserve"> </w:t>
      </w:r>
      <w:r w:rsidRPr="00E7190E">
        <w:rPr>
          <w:rFonts w:eastAsia="宋体"/>
          <w:szCs w:val="20"/>
          <w:lang w:val="en-GB" w:eastAsia="zh-CN"/>
        </w:rPr>
        <w:t>HARQ-ACK information bits, for a total number of</w:t>
      </w:r>
      <w:r w:rsidRPr="00E7190E">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E7190E">
        <w:rPr>
          <w:rFonts w:eastAsia="宋体"/>
          <w:szCs w:val="20"/>
          <w:lang w:val="en-GB" w:eastAsia="zh-CN"/>
        </w:rPr>
        <w:t xml:space="preserve"> HARQ-ACK information bits, of</w:t>
      </w:r>
      <w:r w:rsidRPr="00E7190E">
        <w:rPr>
          <w:rFonts w:eastAsia="宋体"/>
          <w:szCs w:val="20"/>
          <w:lang w:val="en-GB"/>
        </w:rPr>
        <w:t xml:space="preserve"> a Type-3 HARQ-ACK </w:t>
      </w:r>
      <w:r w:rsidRPr="00E7190E">
        <w:rPr>
          <w:rFonts w:eastAsia="宋体"/>
          <w:szCs w:val="20"/>
          <w:lang w:val="en-GB"/>
        </w:rPr>
        <w:lastRenderedPageBreak/>
        <w:t>codebook according to the following procedure.</w:t>
      </w:r>
      <w:r w:rsidR="00B37D76" w:rsidRPr="003954C8">
        <w:rPr>
          <w:rFonts w:eastAsia="宋体"/>
          <w:szCs w:val="20"/>
          <w:lang w:val="en-GB"/>
        </w:rPr>
        <w:t xml:space="preserve"> If the UE is provided </w:t>
      </w:r>
      <w:r w:rsidR="00B37D76" w:rsidRPr="003954C8">
        <w:rPr>
          <w:rFonts w:eastAsia="宋体"/>
          <w:i/>
          <w:szCs w:val="20"/>
          <w:lang w:val="en-GB"/>
        </w:rPr>
        <w:t>pdsch-HARQ-ACK-enhType3List</w:t>
      </w:r>
      <w:r w:rsidR="00B37D76" w:rsidRPr="003954C8">
        <w:rPr>
          <w:rFonts w:eastAsia="宋体"/>
          <w:szCs w:val="20"/>
          <w:lang w:val="en-GB"/>
        </w:rPr>
        <w:t xml:space="preserve"> and a DCI format scheduling PDSCH reception and triggering the Type-3 HARQ-ACK codebook includes a Type3-subcodebook-index field that provides a value for </w:t>
      </w:r>
      <w:r w:rsidR="00B37D76" w:rsidRPr="003954C8">
        <w:rPr>
          <w:rFonts w:eastAsia="宋体"/>
          <w:i/>
          <w:szCs w:val="20"/>
          <w:lang w:val="en-GB"/>
        </w:rPr>
        <w:t>pdsch-HARQ-ACK-enhType3Index</w:t>
      </w:r>
      <w:r w:rsidR="00B37D76" w:rsidRPr="003954C8">
        <w:rPr>
          <w:rFonts w:eastAsia="宋体"/>
          <w:szCs w:val="20"/>
          <w:lang w:val="en-GB"/>
        </w:rPr>
        <w:t>, the UE determines</w:t>
      </w:r>
      <w:r w:rsidR="00DE7303" w:rsidRPr="00AE0421">
        <w:rPr>
          <w:rFonts w:eastAsia="宋体"/>
          <w:color w:val="FF0000"/>
          <w:szCs w:val="20"/>
          <w:u w:val="single"/>
          <w:lang w:val="en-GB"/>
        </w:rPr>
        <w:t xml:space="preserve"> for each configured serving cell </w:t>
      </w:r>
      <m:oMath>
        <m:r>
          <w:rPr>
            <w:rFonts w:ascii="Cambria Math" w:eastAsia="宋体" w:hAnsi="Cambria Math"/>
            <w:color w:val="FF0000"/>
            <w:szCs w:val="20"/>
            <w:lang w:val="en-GB"/>
          </w:rPr>
          <m:t>c</m:t>
        </m:r>
      </m:oMath>
      <w:r w:rsidR="00DE7303" w:rsidRPr="00AE0421">
        <w:rPr>
          <w:rFonts w:eastAsia="宋体"/>
          <w:color w:val="FF0000"/>
          <w:szCs w:val="20"/>
          <w:u w:val="single"/>
          <w:lang w:val="en-GB"/>
        </w:rPr>
        <w:t xml:space="preserve"> if at least one configured HARQ process for it </w:t>
      </w:r>
      <w:r w:rsidR="00AD13C0" w:rsidRPr="00AE0421">
        <w:rPr>
          <w:rFonts w:eastAsia="宋体"/>
          <w:color w:val="FF0000"/>
          <w:szCs w:val="20"/>
          <w:u w:val="single"/>
          <w:lang w:val="en-GB"/>
        </w:rPr>
        <w:t>is</w:t>
      </w:r>
      <w:r w:rsidR="00DE7303" w:rsidRPr="00AE0421">
        <w:rPr>
          <w:rFonts w:eastAsia="宋体"/>
          <w:color w:val="FF0000"/>
          <w:szCs w:val="20"/>
          <w:u w:val="single"/>
          <w:lang w:val="en-GB"/>
        </w:rPr>
        <w:t xml:space="preserve"> involved in the Type-3 HARQ-ACK codebook determination, and when applicable, determines if</w:t>
      </w:r>
      <w:r w:rsidR="00AD13C0" w:rsidRPr="00AE0421">
        <w:rPr>
          <w:rFonts w:eastAsia="宋体"/>
          <w:color w:val="FF0000"/>
          <w:szCs w:val="20"/>
          <w:u w:val="single"/>
          <w:lang w:val="en-GB"/>
        </w:rPr>
        <w:t xml:space="preserve"> HARQ process number </w:t>
      </w:r>
      <m:oMath>
        <m:r>
          <w:rPr>
            <w:rFonts w:ascii="Cambria Math" w:eastAsia="宋体" w:hAnsi="Cambria Math"/>
            <w:color w:val="FF0000"/>
            <w:szCs w:val="20"/>
            <w:lang w:val="en-GB"/>
          </w:rPr>
          <m:t>h</m:t>
        </m:r>
      </m:oMath>
      <w:r w:rsidR="00AD13C0" w:rsidRPr="00AE0421">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00AD13C0" w:rsidRPr="00AE0421">
        <w:rPr>
          <w:rFonts w:eastAsia="宋体"/>
          <w:color w:val="FF0000"/>
          <w:szCs w:val="20"/>
          <w:u w:val="single"/>
          <w:lang w:val="en-GB"/>
        </w:rPr>
        <w:t xml:space="preserve"> is involved in the Type-3 HARQ-ACK codebook determination</w:t>
      </w:r>
      <w:r w:rsidR="00AD13C0" w:rsidRPr="009C267D">
        <w:rPr>
          <w:rFonts w:eastAsia="宋体"/>
          <w:color w:val="FF0000"/>
          <w:szCs w:val="20"/>
          <w:u w:val="single"/>
          <w:lang w:val="en-GB"/>
        </w:rPr>
        <w:t xml:space="preserve">, </w:t>
      </w:r>
      <w:r w:rsidR="00B37D76" w:rsidRPr="009C267D">
        <w:rPr>
          <w:rFonts w:eastAsia="宋体"/>
          <w:strike/>
          <w:color w:val="FF0000"/>
          <w:szCs w:val="20"/>
          <w:lang w:val="en-GB"/>
        </w:rPr>
        <w:t xml:space="preserve"> a number of indicated serving cells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r w:rsidR="00B37D76" w:rsidRPr="0023582A">
        <w:rPr>
          <w:rFonts w:eastAsia="宋体"/>
          <w:strike/>
          <w:color w:val="FF0000"/>
          <w:szCs w:val="20"/>
          <w:lang w:val="en-GB"/>
        </w:rPr>
        <w:t xml:space="preserve"> and a number of indicated HARQ processes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r w:rsidR="00B37D76" w:rsidRPr="0023582A">
        <w:rPr>
          <w:rFonts w:eastAsia="宋体"/>
          <w:strike/>
          <w:color w:val="FF0000"/>
          <w:szCs w:val="20"/>
          <w:lang w:val="en-GB"/>
        </w:rPr>
        <w:t xml:space="preserve"> for each indicated serving cell </w:t>
      </w:r>
      <m:oMath>
        <m:r>
          <w:rPr>
            <w:rFonts w:ascii="Cambria Math" w:eastAsia="宋体" w:hAnsi="Cambria Math"/>
            <w:strike/>
            <w:color w:val="FF0000"/>
            <w:szCs w:val="20"/>
            <w:lang w:val="en-GB"/>
          </w:rPr>
          <m:t>c</m:t>
        </m:r>
      </m:oMath>
      <w:r w:rsidR="00B37D76" w:rsidRPr="0023582A">
        <w:rPr>
          <w:rFonts w:eastAsia="宋体"/>
          <w:strike/>
          <w:color w:val="FF0000"/>
          <w:szCs w:val="20"/>
          <w:lang w:val="en-GB"/>
        </w:rPr>
        <w:t xml:space="preserve"> </w:t>
      </w:r>
      <w:r w:rsidR="00B37D76" w:rsidRPr="003954C8">
        <w:rPr>
          <w:rFonts w:eastAsia="宋体"/>
          <w:szCs w:val="20"/>
          <w:lang w:val="en-GB"/>
        </w:rPr>
        <w:t xml:space="preserve">from the entry in </w:t>
      </w:r>
      <w:r w:rsidR="00B37D76" w:rsidRPr="003954C8">
        <w:rPr>
          <w:rFonts w:eastAsia="宋体"/>
          <w:i/>
          <w:szCs w:val="20"/>
          <w:lang w:val="en-GB"/>
        </w:rPr>
        <w:t>pdsch-HARQ-ACK-enhType3List</w:t>
      </w:r>
      <w:r w:rsidR="00B37D76" w:rsidRPr="003954C8">
        <w:rPr>
          <w:rFonts w:eastAsia="宋体"/>
          <w:szCs w:val="20"/>
          <w:lang w:val="en-GB"/>
        </w:rPr>
        <w:t xml:space="preserve"> corresponding to the </w:t>
      </w:r>
      <w:r w:rsidR="00B37D76" w:rsidRPr="003954C8">
        <w:rPr>
          <w:rFonts w:eastAsia="宋体"/>
          <w:i/>
          <w:szCs w:val="20"/>
          <w:lang w:val="en-GB"/>
        </w:rPr>
        <w:t>pdsch-HARQ-ACK-enhType3Index</w:t>
      </w:r>
      <w:r w:rsidR="00B37D76" w:rsidRPr="003954C8">
        <w:rPr>
          <w:rFonts w:eastAsia="宋体"/>
          <w:szCs w:val="20"/>
          <w:lang w:val="en-GB"/>
        </w:rPr>
        <w:t xml:space="preserve"> value. If the DCI format does not include the Type3-subcodebook-index field, the </w:t>
      </w:r>
      <w:r w:rsidR="00B37D76" w:rsidRPr="003954C8">
        <w:rPr>
          <w:rFonts w:eastAsia="宋体"/>
          <w:i/>
          <w:szCs w:val="20"/>
          <w:lang w:val="en-GB"/>
        </w:rPr>
        <w:t>pdsch-HARQ-ACK-enhType3Index</w:t>
      </w:r>
      <w:r w:rsidR="00B37D76" w:rsidRPr="003954C8">
        <w:rPr>
          <w:rFonts w:eastAsia="宋体"/>
          <w:szCs w:val="20"/>
          <w:lang w:val="en-GB"/>
        </w:rPr>
        <w:t xml:space="preserve"> value is zero.</w:t>
      </w:r>
    </w:p>
    <w:p w14:paraId="769FFF48" w14:textId="606FCE33" w:rsidR="00E7190E" w:rsidRPr="00E7190E" w:rsidRDefault="00E7190E" w:rsidP="00E7190E">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number of configured </w:t>
      </w:r>
      <w:r w:rsidRPr="00E7190E">
        <w:rPr>
          <w:rFonts w:eastAsia="宋体"/>
          <w:szCs w:val="20"/>
        </w:rPr>
        <w:t xml:space="preserve">serving </w:t>
      </w:r>
      <w:r w:rsidRPr="00E7190E">
        <w:rPr>
          <w:rFonts w:eastAsia="宋体"/>
          <w:szCs w:val="20"/>
          <w:lang w:val="en-GB"/>
        </w:rPr>
        <w:t>cells</w:t>
      </w:r>
      <w:r w:rsidR="00574A9F" w:rsidRPr="00574A9F">
        <w:rPr>
          <w:rFonts w:eastAsia="宋体"/>
          <w:szCs w:val="20"/>
          <w:lang w:val="en-GB"/>
        </w:rPr>
        <w:t xml:space="preserve"> </w:t>
      </w:r>
      <w:r w:rsidR="00574A9F" w:rsidRPr="0023582A">
        <w:rPr>
          <w:rFonts w:eastAsia="宋体"/>
          <w:strike/>
          <w:color w:val="FF0000"/>
          <w:szCs w:val="20"/>
          <w:lang w:val="en-GB"/>
        </w:rPr>
        <w:t xml:space="preserve">or, when applicable, to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p>
    <w:p w14:paraId="731168DC" w14:textId="63A71D45" w:rsidR="00E7190E" w:rsidRPr="00E7190E" w:rsidRDefault="00E7190E" w:rsidP="00E7190E">
      <w:pPr>
        <w:spacing w:after="180"/>
        <w:rPr>
          <w:rFonts w:eastAsia="宋体"/>
          <w:szCs w:val="20"/>
          <w:lang w:val="en-GB" w:eastAsia="ja-JP"/>
        </w:rPr>
      </w:pPr>
      <w:r w:rsidRPr="00E7190E">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value of </w:t>
      </w:r>
      <w:proofErr w:type="spellStart"/>
      <w:r w:rsidRPr="00E7190E">
        <w:rPr>
          <w:rFonts w:eastAsia="宋体"/>
          <w:i/>
          <w:szCs w:val="20"/>
          <w:lang w:val="en-GB" w:eastAsia="ja-JP"/>
        </w:rPr>
        <w:t>nrofHARQ-ProcessesForPDSCH</w:t>
      </w:r>
      <w:proofErr w:type="spellEnd"/>
      <w:r w:rsidRPr="00E7190E">
        <w:rPr>
          <w:rFonts w:eastAsia="宋体"/>
          <w:i/>
          <w:szCs w:val="20"/>
          <w:lang w:val="en-GB" w:eastAsia="ja-JP"/>
        </w:rPr>
        <w:t xml:space="preserve">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00574A9F" w:rsidRPr="0023582A">
        <w:rPr>
          <w:rFonts w:eastAsia="宋体"/>
          <w:strike/>
          <w:color w:val="FF0000"/>
          <w:szCs w:val="20"/>
          <w:lang w:val="en-GB"/>
        </w:rPr>
        <w:t xml:space="preserve">. When applicable, set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HARQ,</m:t>
            </m:r>
            <m:r>
              <w:rPr>
                <w:rFonts w:ascii="Cambria Math" w:eastAsia="宋体" w:hAnsi="Cambria Math"/>
                <w:strike/>
                <w:color w:val="FF0000"/>
                <w:szCs w:val="20"/>
                <w:lang w:val="en-GB"/>
              </w:rPr>
              <m:t>c</m:t>
            </m:r>
          </m:sub>
          <m:sup>
            <m:r>
              <m:rPr>
                <m:sty m:val="p"/>
              </m:rPr>
              <w:rPr>
                <w:rFonts w:ascii="Cambria Math" w:eastAsia="宋体" w:hAnsi="Cambria Math"/>
                <w:strike/>
                <w:color w:val="FF0000"/>
                <w:szCs w:val="20"/>
                <w:lang w:val="en-GB"/>
              </w:rPr>
              <m:t>DL</m:t>
            </m:r>
          </m:sup>
        </m:sSubSup>
      </m:oMath>
      <w:r w:rsidR="00574A9F" w:rsidRPr="0023582A">
        <w:rPr>
          <w:rFonts w:eastAsia="宋体"/>
          <w:strike/>
          <w:color w:val="FF0000"/>
          <w:szCs w:val="20"/>
          <w:lang w:val="en-GB"/>
        </w:rPr>
        <w:t xml:space="preserve"> to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p>
    <w:p w14:paraId="7DF0BBED" w14:textId="77777777" w:rsidR="00E7190E" w:rsidRPr="00E7190E" w:rsidRDefault="00E7190E" w:rsidP="00E7190E">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w:t>
      </w:r>
      <w:r w:rsidRPr="00E7190E">
        <w:rPr>
          <w:rFonts w:eastAsia="宋体"/>
          <w:szCs w:val="20"/>
        </w:rPr>
        <w:t xml:space="preserve">value of </w:t>
      </w:r>
      <w:proofErr w:type="spellStart"/>
      <w:r w:rsidRPr="00E7190E">
        <w:rPr>
          <w:rFonts w:eastAsia="宋体"/>
          <w:i/>
          <w:szCs w:val="20"/>
          <w:lang w:val="en-GB"/>
        </w:rPr>
        <w:t>maxNrofCodeWordsScheduledByDCI</w:t>
      </w:r>
      <w:proofErr w:type="spellEnd"/>
      <w:r w:rsidRPr="00E7190E">
        <w:rPr>
          <w:rFonts w:eastAsia="宋体"/>
          <w:szCs w:val="20"/>
        </w:rPr>
        <w:t xml:space="preserve"> for serving cell </w:t>
      </w:r>
      <m:oMath>
        <m:r>
          <w:rPr>
            <w:rFonts w:ascii="Cambria Math" w:eastAsia="宋体" w:hAnsi="Cambria Math"/>
            <w:szCs w:val="20"/>
            <w:lang w:val="en-GB"/>
          </w:rPr>
          <m:t>c</m:t>
        </m:r>
      </m:oMath>
      <w:r w:rsidRPr="00E7190E">
        <w:rPr>
          <w:rFonts w:eastAsia="宋体"/>
          <w:szCs w:val="20"/>
          <w:lang w:val="en-GB"/>
        </w:rPr>
        <w:t xml:space="preserve"> if </w:t>
      </w:r>
      <w:proofErr w:type="spellStart"/>
      <w:r w:rsidRPr="00E7190E">
        <w:rPr>
          <w:rFonts w:eastAsia="Malgun Gothic"/>
          <w:i/>
          <w:szCs w:val="20"/>
          <w:lang w:val="en-GB"/>
        </w:rPr>
        <w:t>harq</w:t>
      </w:r>
      <w:proofErr w:type="spellEnd"/>
      <w:r w:rsidRPr="00E7190E">
        <w:rPr>
          <w:rFonts w:eastAsia="Malgun Gothic"/>
          <w:i/>
          <w:szCs w:val="20"/>
          <w:lang w:val="en-GB"/>
        </w:rPr>
        <w:t>-ACK-</w:t>
      </w:r>
      <w:proofErr w:type="spellStart"/>
      <w:r w:rsidRPr="00E7190E">
        <w:rPr>
          <w:rFonts w:eastAsia="Malgun Gothic"/>
          <w:i/>
          <w:szCs w:val="20"/>
          <w:lang w:val="en-GB"/>
        </w:rPr>
        <w:t>SpatialBundlingPUCCH</w:t>
      </w:r>
      <w:proofErr w:type="spellEnd"/>
      <w:r w:rsidRPr="00E7190E">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E7190E">
        <w:rPr>
          <w:rFonts w:eastAsia="宋体"/>
          <w:szCs w:val="20"/>
          <w:lang w:val="en-GB"/>
        </w:rPr>
        <w:t>, or</w:t>
      </w:r>
      <w:r w:rsidRPr="00E7190E">
        <w:rPr>
          <w:rFonts w:eastAsia="Malgun Gothic"/>
          <w:szCs w:val="20"/>
          <w:lang w:val="en-GB"/>
        </w:rPr>
        <w:t xml:space="preserve"> </w:t>
      </w:r>
      <w:r w:rsidRPr="00E7190E">
        <w:rPr>
          <w:rFonts w:eastAsia="宋体"/>
          <w:szCs w:val="20"/>
          <w:lang w:val="en-GB"/>
        </w:rPr>
        <w:t xml:space="preserve">if </w:t>
      </w:r>
      <w:proofErr w:type="spellStart"/>
      <w:r w:rsidRPr="00E7190E">
        <w:rPr>
          <w:rFonts w:eastAsia="宋体"/>
          <w:i/>
          <w:szCs w:val="20"/>
          <w:lang w:val="en-GB"/>
        </w:rPr>
        <w:t>harq</w:t>
      </w:r>
      <w:proofErr w:type="spellEnd"/>
      <w:r w:rsidRPr="00E7190E">
        <w:rPr>
          <w:rFonts w:eastAsia="宋体"/>
          <w:i/>
          <w:szCs w:val="20"/>
          <w:lang w:val="en-GB"/>
        </w:rPr>
        <w:t>-ACK-</w:t>
      </w:r>
      <w:proofErr w:type="spellStart"/>
      <w:r w:rsidRPr="00E7190E">
        <w:rPr>
          <w:rFonts w:eastAsia="宋体"/>
          <w:i/>
          <w:szCs w:val="20"/>
          <w:lang w:val="en-GB"/>
        </w:rPr>
        <w:t>SpatialBundlingPUCCH</w:t>
      </w:r>
      <w:proofErr w:type="spellEnd"/>
      <w:r w:rsidRPr="00E7190E">
        <w:rPr>
          <w:rFonts w:eastAsia="宋体" w:hint="eastAsia"/>
          <w:szCs w:val="20"/>
          <w:lang w:val="en-GB" w:eastAsia="zh-CN"/>
        </w:rPr>
        <w:t xml:space="preserve"> </w:t>
      </w:r>
      <w:r w:rsidRPr="00E7190E">
        <w:rPr>
          <w:rFonts w:eastAsia="宋体"/>
          <w:szCs w:val="20"/>
          <w:lang w:val="en-GB" w:eastAsia="zh-CN"/>
        </w:rPr>
        <w:t xml:space="preserve">is not provided, or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1766649E" w14:textId="6775E047" w:rsidR="00E7190E" w:rsidRPr="00E7190E" w:rsidRDefault="00E7190E" w:rsidP="00E7190E">
      <w:pPr>
        <w:spacing w:after="180"/>
        <w:rPr>
          <w:rFonts w:eastAsia="MS Mincho"/>
          <w:sz w:val="24"/>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E7190E">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E7190E">
        <w:rPr>
          <w:rFonts w:eastAsia="宋体"/>
          <w:szCs w:val="20"/>
          <w:lang w:val="en-GB"/>
        </w:rPr>
        <w:t xml:space="preserve"> as described in clause 9.1.1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w:t>
      </w:r>
      <w:r w:rsidRPr="00E7190E">
        <w:rPr>
          <w:rFonts w:eastAsia="等线"/>
          <w:szCs w:val="20"/>
          <w:lang w:val="en-GB" w:eastAsia="zh-CN"/>
        </w:rPr>
        <w:t xml:space="preserve">and </w:t>
      </w:r>
      <w:proofErr w:type="spellStart"/>
      <w:r w:rsidRPr="00E7190E">
        <w:rPr>
          <w:rFonts w:eastAsia="等线"/>
          <w:i/>
          <w:szCs w:val="20"/>
          <w:lang w:val="en-GB" w:eastAsia="zh-CN"/>
        </w:rPr>
        <w:t>pdsch</w:t>
      </w:r>
      <w:proofErr w:type="spellEnd"/>
      <w:r w:rsidRPr="00E7190E">
        <w:rPr>
          <w:rFonts w:eastAsia="等线"/>
          <w:i/>
          <w:szCs w:val="20"/>
          <w:lang w:val="en-GB" w:eastAsia="zh-CN"/>
        </w:rPr>
        <w:t>-HARQ-ACK-</w:t>
      </w:r>
      <w:proofErr w:type="spellStart"/>
      <w:r w:rsidRPr="00E7190E">
        <w:rPr>
          <w:rFonts w:eastAsia="等线"/>
          <w:i/>
          <w:szCs w:val="20"/>
          <w:lang w:val="en-GB" w:eastAsia="zh-CN"/>
        </w:rPr>
        <w:t>OneShotFeedbackCBG</w:t>
      </w:r>
      <w:proofErr w:type="spellEnd"/>
      <w:r w:rsidR="00574A9F" w:rsidRPr="00574A9F">
        <w:t xml:space="preserve"> </w:t>
      </w:r>
      <w:r w:rsidR="00574A9F" w:rsidRPr="003954C8">
        <w:rPr>
          <w:rFonts w:eastAsia="等线"/>
          <w:szCs w:val="20"/>
          <w:lang w:val="en-GB" w:eastAsia="zh-CN"/>
        </w:rPr>
        <w:t>or</w:t>
      </w:r>
      <w:r w:rsidR="00574A9F" w:rsidRPr="003954C8">
        <w:rPr>
          <w:rFonts w:eastAsia="等线"/>
          <w:i/>
          <w:szCs w:val="20"/>
          <w:lang w:val="en-GB" w:eastAsia="zh-CN"/>
        </w:rPr>
        <w:t xml:space="preserve"> pdsch-HARQ-ACK-enhType3CBG</w:t>
      </w:r>
      <w:r w:rsidRPr="00E7190E">
        <w:rPr>
          <w:rFonts w:eastAsia="等线"/>
          <w:szCs w:val="20"/>
          <w:lang w:val="en-GB" w:eastAsia="zh-CN"/>
        </w:rPr>
        <w:t xml:space="preserve"> is provided</w:t>
      </w:r>
      <w:r w:rsidRPr="00E7190E">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4E2EBC11" w14:textId="68E0E177" w:rsidR="00E7190E" w:rsidRPr="00E7190E" w:rsidRDefault="00E7190E" w:rsidP="00E7190E">
      <w:pPr>
        <w:spacing w:after="180"/>
        <w:rPr>
          <w:rFonts w:eastAsia="宋体"/>
          <w:szCs w:val="20"/>
          <w:lang w:val="en-GB"/>
        </w:rPr>
      </w:pPr>
      <w:r w:rsidRPr="00E7190E">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E7190E">
        <w:rPr>
          <w:rFonts w:eastAsia="宋体"/>
          <w:szCs w:val="20"/>
          <w:lang w:val="en-GB"/>
        </w:rPr>
        <w:t xml:space="preserve"> if </w:t>
      </w:r>
      <w:proofErr w:type="spellStart"/>
      <w:r w:rsidRPr="00E7190E">
        <w:rPr>
          <w:rFonts w:eastAsia="宋体"/>
          <w:i/>
          <w:szCs w:val="20"/>
          <w:lang w:val="en-GB"/>
        </w:rPr>
        <w:t>pdsch</w:t>
      </w:r>
      <w:proofErr w:type="spellEnd"/>
      <w:r w:rsidRPr="00E7190E">
        <w:rPr>
          <w:rFonts w:eastAsia="宋体"/>
          <w:i/>
          <w:szCs w:val="20"/>
          <w:lang w:val="en-GB"/>
        </w:rPr>
        <w:t>-HARQ-ACK-</w:t>
      </w:r>
      <w:proofErr w:type="spellStart"/>
      <w:r w:rsidRPr="00E7190E">
        <w:rPr>
          <w:rFonts w:eastAsia="宋体"/>
          <w:i/>
          <w:szCs w:val="20"/>
          <w:lang w:val="en-GB"/>
        </w:rPr>
        <w:t>OneShotFeedbackNDI</w:t>
      </w:r>
      <w:proofErr w:type="spellEnd"/>
      <w:r w:rsidR="00E8466A" w:rsidRPr="00E8466A">
        <w:rPr>
          <w:rFonts w:eastAsia="宋体"/>
          <w:szCs w:val="20"/>
          <w:lang w:val="en-GB"/>
        </w:rPr>
        <w:t xml:space="preserve"> </w:t>
      </w:r>
      <w:r w:rsidR="00E8466A" w:rsidRPr="003954C8">
        <w:rPr>
          <w:rFonts w:eastAsia="宋体"/>
          <w:szCs w:val="20"/>
          <w:lang w:val="en-GB"/>
        </w:rPr>
        <w:t xml:space="preserve">or </w:t>
      </w:r>
      <w:r w:rsidR="00E8466A" w:rsidRPr="003954C8">
        <w:rPr>
          <w:rFonts w:eastAsia="宋体"/>
          <w:i/>
          <w:szCs w:val="20"/>
          <w:lang w:val="en-GB"/>
        </w:rPr>
        <w:t>pdsch-HARQ-ACK-enhType3NDI</w:t>
      </w:r>
      <w:r w:rsidR="00E8466A" w:rsidRPr="00E8466A">
        <w:rPr>
          <w:rFonts w:eastAsia="宋体"/>
          <w:szCs w:val="20"/>
          <w:lang w:val="en-GB"/>
        </w:rPr>
        <w:t xml:space="preserve"> </w:t>
      </w:r>
      <w:r w:rsidRPr="00E7190E">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71F1BAA1" w14:textId="77777777" w:rsidR="00E7190E" w:rsidRPr="00E7190E" w:rsidRDefault="00E7190E" w:rsidP="00E7190E">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c=0</m:t>
        </m:r>
      </m:oMath>
      <w:r w:rsidRPr="00E7190E">
        <w:rPr>
          <w:rFonts w:eastAsia="宋体"/>
          <w:szCs w:val="20"/>
          <w:lang w:val="en-GB"/>
        </w:rPr>
        <w:t xml:space="preserve"> – serving cell index</w:t>
      </w:r>
    </w:p>
    <w:p w14:paraId="6191A640" w14:textId="77777777" w:rsidR="00E7190E" w:rsidRPr="00E7190E" w:rsidRDefault="00E7190E" w:rsidP="00E7190E">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h=0</m:t>
        </m:r>
      </m:oMath>
      <w:r w:rsidRPr="00E7190E">
        <w:rPr>
          <w:rFonts w:eastAsia="宋体"/>
          <w:szCs w:val="20"/>
          <w:lang w:val="en-GB"/>
        </w:rPr>
        <w:t xml:space="preserve"> – HARQ process number</w:t>
      </w:r>
    </w:p>
    <w:p w14:paraId="2BA3D784" w14:textId="77777777" w:rsidR="00E7190E" w:rsidRPr="00E7190E" w:rsidRDefault="00E7190E" w:rsidP="00E7190E">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t=0</m:t>
        </m:r>
      </m:oMath>
      <w:r w:rsidRPr="00E7190E">
        <w:rPr>
          <w:rFonts w:eastAsia="宋体"/>
          <w:szCs w:val="20"/>
          <w:lang w:val="en-GB"/>
        </w:rPr>
        <w:t xml:space="preserve"> – TB index</w:t>
      </w:r>
    </w:p>
    <w:p w14:paraId="478FBCDE" w14:textId="77777777" w:rsidR="00E7190E" w:rsidRPr="00E7190E" w:rsidRDefault="00E7190E" w:rsidP="00E7190E">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g=0</m:t>
        </m:r>
      </m:oMath>
      <w:r w:rsidRPr="00E7190E">
        <w:rPr>
          <w:rFonts w:eastAsia="宋体"/>
          <w:szCs w:val="20"/>
          <w:lang w:val="en-GB"/>
        </w:rPr>
        <w:t xml:space="preserve"> – CBG index</w:t>
      </w:r>
    </w:p>
    <w:p w14:paraId="704D6949" w14:textId="77777777" w:rsidR="00E7190E" w:rsidRPr="00E7190E" w:rsidRDefault="00E7190E" w:rsidP="00E7190E">
      <w:pPr>
        <w:spacing w:after="180"/>
        <w:rPr>
          <w:rFonts w:eastAsia="宋体"/>
          <w:szCs w:val="20"/>
          <w:lang w:val="en-GB" w:eastAsia="zh-CN"/>
        </w:rPr>
      </w:pPr>
      <w:r w:rsidRPr="00E7190E">
        <w:rPr>
          <w:rFonts w:eastAsia="宋体" w:hint="eastAsia"/>
          <w:szCs w:val="20"/>
          <w:lang w:val="en-GB" w:eastAsia="zh-CN"/>
        </w:rPr>
        <w:t xml:space="preserve">Set </w:t>
      </w:r>
      <m:oMath>
        <m:r>
          <w:rPr>
            <w:rFonts w:ascii="Cambria Math" w:eastAsia="宋体" w:hAnsi="Cambria Math"/>
            <w:szCs w:val="20"/>
            <w:lang w:val="en-GB"/>
          </w:rPr>
          <m:t>j=0</m:t>
        </m:r>
      </m:oMath>
    </w:p>
    <w:p w14:paraId="64CD1126" w14:textId="1D1ADB8D" w:rsidR="00E7190E" w:rsidRPr="009C267D" w:rsidRDefault="00E7190E" w:rsidP="00E7190E">
      <w:pPr>
        <w:spacing w:after="180"/>
        <w:ind w:left="568" w:hanging="284"/>
        <w:rPr>
          <w:rFonts w:eastAsia="宋体"/>
          <w:color w:val="FF0000"/>
          <w:szCs w:val="20"/>
          <w:lang w:val="x-none"/>
        </w:rPr>
      </w:pPr>
      <w:r w:rsidRPr="00E7190E">
        <w:rPr>
          <w:rFonts w:eastAsia="宋体"/>
          <w:szCs w:val="20"/>
          <w:lang w:val="x-none"/>
        </w:rPr>
        <w:t xml:space="preserve">while </w:t>
      </w:r>
      <m:oMath>
        <m:sSubSup>
          <m:sSubSupPr>
            <m:ctrlPr>
              <w:rPr>
                <w:rFonts w:ascii="Cambria Math" w:eastAsia="宋体" w:hAnsi="Cambria Math"/>
                <w:i/>
                <w:szCs w:val="20"/>
                <w:lang w:val="x-none"/>
              </w:rPr>
            </m:ctrlPr>
          </m:sSubSupPr>
          <m:e>
            <m:r>
              <w:rPr>
                <w:rFonts w:ascii="Cambria Math" w:eastAsia="宋体" w:hAnsi="Cambria Math"/>
                <w:szCs w:val="20"/>
                <w:lang w:val="x-none"/>
              </w:rPr>
              <m:t>c&lt;N</m:t>
            </m:r>
          </m:e>
          <m:sub>
            <m:r>
              <m:rPr>
                <m:sty m:val="p"/>
              </m:rPr>
              <w:rPr>
                <w:rFonts w:ascii="Cambria Math" w:eastAsia="宋体" w:hAnsi="Cambria Math"/>
                <w:szCs w:val="20"/>
                <w:lang w:val="x-none"/>
              </w:rPr>
              <m:t>cells</m:t>
            </m:r>
          </m:sub>
          <m:sup>
            <m:r>
              <m:rPr>
                <m:sty m:val="p"/>
              </m:rPr>
              <w:rPr>
                <w:rFonts w:ascii="Cambria Math" w:eastAsia="宋体" w:hAnsi="Cambria Math"/>
                <w:szCs w:val="20"/>
                <w:lang w:val="x-none"/>
              </w:rPr>
              <m:t>DL</m:t>
            </m:r>
          </m:sup>
        </m:sSubSup>
      </m:oMath>
    </w:p>
    <w:p w14:paraId="2A6570E3" w14:textId="61458187" w:rsidR="00AD13C0" w:rsidRPr="00E7190E" w:rsidRDefault="00AD13C0" w:rsidP="0023582A">
      <w:pPr>
        <w:spacing w:after="180"/>
        <w:ind w:left="568" w:hanging="1"/>
        <w:rPr>
          <w:rFonts w:eastAsia="宋体"/>
          <w:szCs w:val="20"/>
          <w:lang w:val="x-none" w:eastAsia="zh-CN"/>
        </w:rPr>
      </w:pPr>
      <w:r w:rsidRPr="009C267D">
        <w:rPr>
          <w:rFonts w:eastAsia="宋体" w:hint="eastAsia"/>
          <w:color w:val="FF0000"/>
          <w:szCs w:val="20"/>
          <w:lang w:val="x-none" w:eastAsia="zh-CN"/>
        </w:rPr>
        <w:t>i</w:t>
      </w:r>
      <w:r w:rsidRPr="009C267D">
        <w:rPr>
          <w:rFonts w:eastAsia="宋体"/>
          <w:color w:val="FF0000"/>
          <w:szCs w:val="20"/>
          <w:lang w:val="x-none" w:eastAsia="zh-CN"/>
        </w:rPr>
        <w:t xml:space="preserve">f the UE is not </w:t>
      </w:r>
      <w:r w:rsidRPr="009C267D">
        <w:rPr>
          <w:rFonts w:eastAsia="宋体"/>
          <w:color w:val="FF0000"/>
          <w:szCs w:val="20"/>
          <w:u w:val="single"/>
          <w:lang w:val="en-GB"/>
        </w:rPr>
        <w:t xml:space="preserve">provided </w:t>
      </w:r>
      <w:r w:rsidRPr="009C267D">
        <w:rPr>
          <w:rFonts w:eastAsia="宋体"/>
          <w:i/>
          <w:color w:val="FF0000"/>
          <w:szCs w:val="20"/>
          <w:u w:val="single"/>
          <w:lang w:val="en-GB"/>
        </w:rPr>
        <w:t>pdsch-HARQ-ACK-enhType3List</w:t>
      </w:r>
      <w:r w:rsidRPr="009C267D">
        <w:rPr>
          <w:rFonts w:eastAsia="宋体"/>
          <w:color w:val="FF0000"/>
          <w:szCs w:val="20"/>
          <w:lang w:val="x-none" w:eastAsia="zh-CN"/>
        </w:rPr>
        <w:t xml:space="preserve">, or, </w:t>
      </w:r>
      <w:r w:rsidRPr="009C267D">
        <w:rPr>
          <w:rFonts w:eastAsia="宋体" w:hint="eastAsia"/>
          <w:color w:val="FF0000"/>
          <w:szCs w:val="20"/>
          <w:lang w:val="x-none" w:eastAsia="zh-CN"/>
        </w:rPr>
        <w:t>i</w:t>
      </w:r>
      <w:r w:rsidRPr="009C267D">
        <w:rPr>
          <w:rFonts w:eastAsia="宋体"/>
          <w:color w:val="FF0000"/>
          <w:szCs w:val="20"/>
          <w:lang w:val="x-none" w:eastAsia="zh-CN"/>
        </w:rPr>
        <w:t xml:space="preserve">f the UE is </w:t>
      </w:r>
      <w:r w:rsidRPr="009C267D">
        <w:rPr>
          <w:rFonts w:eastAsia="宋体"/>
          <w:color w:val="FF0000"/>
          <w:szCs w:val="20"/>
          <w:u w:val="single"/>
          <w:lang w:val="en-GB"/>
        </w:rPr>
        <w:t xml:space="preserve">provided </w:t>
      </w:r>
      <w:r w:rsidRPr="009C267D">
        <w:rPr>
          <w:rFonts w:eastAsia="宋体"/>
          <w:i/>
          <w:color w:val="FF0000"/>
          <w:szCs w:val="20"/>
          <w:u w:val="single"/>
          <w:lang w:val="en-GB"/>
        </w:rPr>
        <w:t xml:space="preserve">pdsch-HARQ-ACK-enhType3List </w:t>
      </w:r>
      <w:r w:rsidRPr="009C267D">
        <w:rPr>
          <w:rFonts w:eastAsia="宋体"/>
          <w:color w:val="FF0000"/>
          <w:szCs w:val="20"/>
          <w:u w:val="single"/>
          <w:lang w:val="en-GB"/>
        </w:rPr>
        <w:t xml:space="preserve">and the UE determines that for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at least one configured HARQ process is involved in the Type-3 HARQ-ACK codebook determination</w:t>
      </w:r>
    </w:p>
    <w:p w14:paraId="2A17D3EB" w14:textId="77777777" w:rsidR="00E7190E" w:rsidRPr="00E7190E" w:rsidRDefault="00E7190E" w:rsidP="00A96D49">
      <w:pPr>
        <w:spacing w:after="180"/>
        <w:ind w:left="851"/>
        <w:rPr>
          <w:rFonts w:eastAsia="宋体"/>
          <w:szCs w:val="20"/>
          <w:lang w:val="x-none"/>
        </w:rPr>
      </w:pPr>
      <w:r w:rsidRPr="00E7190E">
        <w:rPr>
          <w:rFonts w:eastAsia="宋体"/>
          <w:szCs w:val="20"/>
          <w:lang w:val="x-none"/>
        </w:rPr>
        <w:t xml:space="preserve">while </w:t>
      </w:r>
      <m:oMath>
        <m:r>
          <w:rPr>
            <w:rFonts w:ascii="Cambria Math" w:eastAsia="宋体" w:hAnsi="Cambria Math"/>
            <w:szCs w:val="20"/>
            <w:lang w:val="x-none"/>
          </w:rPr>
          <m:t>h&lt;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m:t>
            </m:r>
          </m:sup>
        </m:sSubSup>
      </m:oMath>
    </w:p>
    <w:p w14:paraId="4B50F2AF" w14:textId="218811C9" w:rsidR="00B93E66" w:rsidRPr="0023582A" w:rsidRDefault="00B93E66" w:rsidP="00A96D49">
      <w:pPr>
        <w:spacing w:after="180"/>
        <w:ind w:left="1440"/>
        <w:rPr>
          <w:rFonts w:eastAsia="宋体"/>
          <w:color w:val="FF0000"/>
          <w:szCs w:val="20"/>
          <w:lang w:val="x-none" w:eastAsia="zh-CN"/>
        </w:rPr>
      </w:pPr>
      <w:r w:rsidRPr="0023582A">
        <w:rPr>
          <w:rFonts w:eastAsia="宋体" w:hint="eastAsia"/>
          <w:color w:val="FF0000"/>
          <w:szCs w:val="20"/>
          <w:lang w:val="x-none" w:eastAsia="zh-CN"/>
        </w:rPr>
        <w:t>i</w:t>
      </w:r>
      <w:r w:rsidRPr="0023582A">
        <w:rPr>
          <w:rFonts w:eastAsia="宋体"/>
          <w:color w:val="FF0000"/>
          <w:szCs w:val="20"/>
          <w:lang w:val="x-none" w:eastAsia="zh-CN"/>
        </w:rPr>
        <w:t xml:space="preserve">f the UE is not </w:t>
      </w:r>
      <w:r w:rsidRPr="0023582A">
        <w:rPr>
          <w:rFonts w:eastAsia="宋体"/>
          <w:color w:val="FF0000"/>
          <w:szCs w:val="20"/>
          <w:u w:val="single"/>
          <w:lang w:val="en-GB"/>
        </w:rPr>
        <w:t xml:space="preserve">provided </w:t>
      </w:r>
      <w:r w:rsidRPr="0023582A">
        <w:rPr>
          <w:rFonts w:eastAsia="宋体"/>
          <w:i/>
          <w:color w:val="FF0000"/>
          <w:szCs w:val="20"/>
          <w:u w:val="single"/>
          <w:lang w:val="en-GB"/>
        </w:rPr>
        <w:t>pdsch-HARQ-ACK-enhType3List</w:t>
      </w:r>
      <w:r w:rsidRPr="0023582A">
        <w:rPr>
          <w:rFonts w:eastAsia="宋体"/>
          <w:color w:val="FF0000"/>
          <w:szCs w:val="20"/>
          <w:lang w:val="x-none" w:eastAsia="zh-CN"/>
        </w:rPr>
        <w:t xml:space="preserve">, or, </w:t>
      </w:r>
      <w:r w:rsidRPr="0023582A">
        <w:rPr>
          <w:rFonts w:eastAsia="宋体" w:hint="eastAsia"/>
          <w:color w:val="FF0000"/>
          <w:szCs w:val="20"/>
          <w:lang w:val="x-none" w:eastAsia="zh-CN"/>
        </w:rPr>
        <w:t>i</w:t>
      </w:r>
      <w:r w:rsidRPr="0023582A">
        <w:rPr>
          <w:rFonts w:eastAsia="宋体"/>
          <w:color w:val="FF0000"/>
          <w:szCs w:val="20"/>
          <w:lang w:val="x-none" w:eastAsia="zh-CN"/>
        </w:rPr>
        <w:t xml:space="preserve">f the UE is </w:t>
      </w:r>
      <w:r w:rsidRPr="0023582A">
        <w:rPr>
          <w:rFonts w:eastAsia="宋体"/>
          <w:color w:val="FF0000"/>
          <w:szCs w:val="20"/>
          <w:u w:val="single"/>
          <w:lang w:val="en-GB"/>
        </w:rPr>
        <w:t xml:space="preserve">provided </w:t>
      </w:r>
      <w:r w:rsidRPr="0023582A">
        <w:rPr>
          <w:rFonts w:eastAsia="宋体"/>
          <w:i/>
          <w:color w:val="FF0000"/>
          <w:szCs w:val="20"/>
          <w:u w:val="single"/>
          <w:lang w:val="en-GB"/>
        </w:rPr>
        <w:t xml:space="preserve">pdsch-HARQ-ACK-enhType3List </w:t>
      </w:r>
      <w:r w:rsidRPr="0023582A">
        <w:rPr>
          <w:rFonts w:eastAsia="宋体"/>
          <w:color w:val="FF0000"/>
          <w:szCs w:val="20"/>
          <w:u w:val="single"/>
          <w:lang w:val="en-GB"/>
        </w:rPr>
        <w:t xml:space="preserve">and the UE determines that </w:t>
      </w:r>
      <w:r w:rsidR="00C35C87" w:rsidRPr="0023582A">
        <w:rPr>
          <w:rFonts w:eastAsia="宋体"/>
          <w:color w:val="FF0000"/>
          <w:szCs w:val="20"/>
          <w:u w:val="single"/>
          <w:lang w:val="en-GB"/>
        </w:rPr>
        <w:t xml:space="preserve">HARQ process number </w:t>
      </w:r>
      <m:oMath>
        <m:r>
          <w:rPr>
            <w:rFonts w:ascii="Cambria Math" w:eastAsia="宋体" w:hAnsi="Cambria Math"/>
            <w:color w:val="FF0000"/>
            <w:szCs w:val="20"/>
            <w:lang w:val="en-GB"/>
          </w:rPr>
          <m:t>h</m:t>
        </m:r>
      </m:oMath>
      <w:r w:rsidR="00C35C87" w:rsidRPr="0023582A">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00C35C87" w:rsidRPr="0023582A">
        <w:rPr>
          <w:rFonts w:eastAsia="宋体"/>
          <w:color w:val="FF0000"/>
          <w:szCs w:val="20"/>
          <w:u w:val="single"/>
          <w:lang w:val="en-GB"/>
        </w:rPr>
        <w:t xml:space="preserve"> is involved in the Type-3 HARQ-ACK codebook determination</w:t>
      </w:r>
    </w:p>
    <w:p w14:paraId="508EE70E" w14:textId="738D51A1" w:rsidR="00C77B1A" w:rsidRPr="009C267D" w:rsidRDefault="00AF2FA4" w:rsidP="00A96D49">
      <w:pPr>
        <w:spacing w:after="180"/>
        <w:ind w:left="1854"/>
        <w:rPr>
          <w:rFonts w:eastAsia="宋体"/>
          <w:color w:val="FF0000"/>
          <w:u w:val="single"/>
          <w:lang w:eastAsia="zh-CN"/>
        </w:rPr>
      </w:pPr>
      <w:r>
        <w:rPr>
          <w:rFonts w:eastAsia="宋体"/>
          <w:lang w:eastAsia="zh-CN"/>
        </w:rPr>
        <w:t>……</w:t>
      </w:r>
    </w:p>
    <w:p w14:paraId="0F817C89" w14:textId="39DCE0E3" w:rsidR="00B93E66" w:rsidRDefault="00B93E66" w:rsidP="00A96D49">
      <w:pPr>
        <w:spacing w:after="180"/>
        <w:ind w:left="1135" w:firstLine="305"/>
        <w:rPr>
          <w:rFonts w:eastAsia="宋体"/>
          <w:lang w:eastAsia="zh-CN"/>
        </w:rPr>
      </w:pPr>
      <w:r w:rsidRPr="009C267D">
        <w:rPr>
          <w:rFonts w:eastAsia="宋体"/>
          <w:color w:val="FF0000"/>
          <w:u w:val="single"/>
          <w:lang w:eastAsia="zh-CN"/>
        </w:rPr>
        <w:t>end if</w:t>
      </w:r>
    </w:p>
    <w:p w14:paraId="6110495C" w14:textId="77777777" w:rsidR="00AF2FA4" w:rsidRPr="00AF2FA4" w:rsidRDefault="00AF2FA4" w:rsidP="00A96D49">
      <w:pPr>
        <w:spacing w:after="180"/>
        <w:ind w:left="1135" w:firstLine="305"/>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AF2FA4">
        <w:rPr>
          <w:rFonts w:eastAsia="宋体"/>
          <w:szCs w:val="20"/>
          <w:lang w:val="en-GB"/>
        </w:rPr>
        <w:t xml:space="preserve"> </w:t>
      </w:r>
    </w:p>
    <w:p w14:paraId="48DB4482" w14:textId="1D8CFCB7" w:rsidR="00AF2FA4" w:rsidRPr="009C267D" w:rsidRDefault="00AF2FA4" w:rsidP="00A96D49">
      <w:pPr>
        <w:spacing w:after="180"/>
        <w:ind w:left="851"/>
        <w:rPr>
          <w:rFonts w:eastAsia="宋体"/>
          <w:color w:val="FF0000"/>
          <w:szCs w:val="20"/>
          <w:u w:val="single"/>
          <w:lang w:val="x-none"/>
        </w:rPr>
      </w:pPr>
      <w:r w:rsidRPr="00AF2FA4">
        <w:rPr>
          <w:rFonts w:eastAsia="宋体"/>
          <w:szCs w:val="20"/>
          <w:lang w:val="x-none"/>
        </w:rPr>
        <w:t>end while</w:t>
      </w:r>
    </w:p>
    <w:p w14:paraId="44C7C6DB" w14:textId="39B2C483" w:rsidR="00B93E66" w:rsidRPr="00AF2FA4" w:rsidRDefault="00B93E66" w:rsidP="00AF2FA4">
      <w:pPr>
        <w:spacing w:after="180"/>
        <w:ind w:left="851" w:hanging="284"/>
        <w:rPr>
          <w:rFonts w:eastAsia="宋体"/>
          <w:szCs w:val="20"/>
          <w:lang w:val="x-none" w:eastAsia="zh-CN"/>
        </w:rPr>
      </w:pPr>
      <w:r w:rsidRPr="009C267D">
        <w:rPr>
          <w:rFonts w:eastAsia="宋体" w:hint="eastAsia"/>
          <w:color w:val="FF0000"/>
          <w:szCs w:val="20"/>
          <w:u w:val="single"/>
          <w:lang w:val="x-none" w:eastAsia="zh-CN"/>
        </w:rPr>
        <w:t>e</w:t>
      </w:r>
      <w:r w:rsidRPr="009C267D">
        <w:rPr>
          <w:rFonts w:eastAsia="宋体"/>
          <w:color w:val="FF0000"/>
          <w:szCs w:val="20"/>
          <w:u w:val="single"/>
          <w:lang w:val="x-none" w:eastAsia="zh-CN"/>
        </w:rPr>
        <w:t>nd if</w:t>
      </w:r>
    </w:p>
    <w:p w14:paraId="1EE01342" w14:textId="77777777" w:rsidR="00AF2FA4" w:rsidRPr="00AF2FA4" w:rsidRDefault="00AF2FA4" w:rsidP="00AF2FA4">
      <w:pPr>
        <w:spacing w:after="180"/>
        <w:ind w:left="851" w:hanging="284"/>
        <w:rPr>
          <w:rFonts w:eastAsia="宋体"/>
          <w:szCs w:val="20"/>
          <w:lang w:val="x-none"/>
        </w:rPr>
      </w:pPr>
      <m:oMath>
        <m:r>
          <w:rPr>
            <w:rFonts w:ascii="Cambria Math" w:eastAsia="宋体" w:hAnsi="Cambria Math"/>
            <w:szCs w:val="20"/>
            <w:lang w:val="x-none"/>
          </w:rPr>
          <m:t>h=0</m:t>
        </m:r>
      </m:oMath>
      <w:r w:rsidRPr="00AF2FA4">
        <w:rPr>
          <w:rFonts w:eastAsia="宋体"/>
          <w:szCs w:val="20"/>
          <w:lang w:val="x-none"/>
        </w:rPr>
        <w:t xml:space="preserve"> </w:t>
      </w:r>
    </w:p>
    <w:p w14:paraId="154F9143" w14:textId="77777777" w:rsidR="00AF2FA4" w:rsidRPr="00AF2FA4" w:rsidRDefault="00AF2FA4" w:rsidP="00AF2FA4">
      <w:pPr>
        <w:spacing w:after="180"/>
        <w:ind w:left="851" w:hanging="284"/>
        <w:rPr>
          <w:rFonts w:eastAsia="宋体"/>
          <w:szCs w:val="20"/>
          <w:lang w:val="x-none" w:eastAsia="zh-CN"/>
        </w:rPr>
      </w:pPr>
      <m:oMath>
        <m:r>
          <w:rPr>
            <w:rFonts w:ascii="Cambria Math" w:eastAsia="宋体" w:hAnsi="Cambria Math"/>
            <w:szCs w:val="20"/>
            <w:lang w:val="x-none"/>
          </w:rPr>
          <m:t>c=c+1</m:t>
        </m:r>
      </m:oMath>
      <w:r w:rsidRPr="00AF2FA4">
        <w:rPr>
          <w:rFonts w:eastAsia="宋体"/>
          <w:szCs w:val="20"/>
          <w:lang w:val="x-none"/>
        </w:rPr>
        <w:t xml:space="preserve"> </w:t>
      </w:r>
    </w:p>
    <w:p w14:paraId="2884795A" w14:textId="77777777" w:rsidR="00AF2FA4" w:rsidRPr="00AF2FA4" w:rsidRDefault="00AF2FA4" w:rsidP="00AF2FA4">
      <w:pPr>
        <w:spacing w:after="180"/>
        <w:ind w:left="568" w:hanging="284"/>
        <w:rPr>
          <w:rFonts w:eastAsia="宋体"/>
          <w:szCs w:val="20"/>
          <w:lang w:val="x-none"/>
        </w:rPr>
      </w:pPr>
      <w:r w:rsidRPr="00AF2FA4">
        <w:rPr>
          <w:rFonts w:eastAsia="宋体"/>
          <w:szCs w:val="20"/>
          <w:lang w:val="x-none"/>
        </w:rPr>
        <w:t>end while</w:t>
      </w:r>
    </w:p>
    <w:p w14:paraId="19A0D025" w14:textId="47F818D0" w:rsidR="00AF2FA4" w:rsidRDefault="00AF2FA4" w:rsidP="006C08CF">
      <w:pPr>
        <w:spacing w:beforeLines="50" w:before="120" w:afterLines="50" w:after="120"/>
        <w:jc w:val="both"/>
        <w:rPr>
          <w:rFonts w:eastAsia="宋体"/>
          <w:lang w:eastAsia="zh-CN"/>
        </w:rPr>
      </w:pPr>
      <w:r>
        <w:rPr>
          <w:rFonts w:eastAsia="宋体"/>
          <w:lang w:eastAsia="zh-CN"/>
        </w:rPr>
        <w:lastRenderedPageBreak/>
        <w:t>……</w:t>
      </w:r>
    </w:p>
    <w:p w14:paraId="60EA04E1" w14:textId="77777777" w:rsidR="00EC2D4F" w:rsidRPr="00EC2D4F" w:rsidRDefault="00EC2D4F" w:rsidP="00EC2D4F">
      <w:pPr>
        <w:spacing w:after="180"/>
        <w:rPr>
          <w:rFonts w:eastAsia="宋体"/>
          <w:szCs w:val="20"/>
          <w:lang w:val="en-GB" w:eastAsia="zh-CN"/>
        </w:rPr>
      </w:pPr>
      <w:r w:rsidRPr="00EC2D4F">
        <w:rPr>
          <w:rFonts w:eastAsia="宋体"/>
          <w:szCs w:val="20"/>
          <w:lang w:val="en-GB" w:eastAsia="zh-CN"/>
        </w:rPr>
        <w:t xml:space="preserve">If </w:t>
      </w:r>
    </w:p>
    <w:p w14:paraId="0CCA19A9" w14:textId="77777777" w:rsidR="00EC2D4F" w:rsidRPr="00EC2D4F" w:rsidRDefault="00EC2D4F" w:rsidP="00EC2D4F">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r>
      <w:r w:rsidRPr="00EC2D4F">
        <w:rPr>
          <w:rFonts w:eastAsia="宋体"/>
          <w:szCs w:val="20"/>
          <w:lang w:val="x-none" w:eastAsia="zh-CN"/>
        </w:rPr>
        <w:t>a UE detects a DCI format that includes a One-shot HARQ-ACK request</w:t>
      </w:r>
      <w:r w:rsidRPr="00EC2D4F" w:rsidDel="000A510D">
        <w:rPr>
          <w:rFonts w:eastAsia="宋体"/>
          <w:szCs w:val="20"/>
          <w:lang w:val="x-none" w:eastAsia="zh-CN"/>
        </w:rPr>
        <w:t xml:space="preserve"> </w:t>
      </w:r>
      <w:r w:rsidRPr="00EC2D4F">
        <w:rPr>
          <w:rFonts w:eastAsia="宋体"/>
          <w:szCs w:val="20"/>
          <w:lang w:val="x-none" w:eastAsia="zh-CN"/>
        </w:rPr>
        <w:t>field with value 1, and</w:t>
      </w:r>
    </w:p>
    <w:p w14:paraId="40472DC7" w14:textId="77777777" w:rsidR="00EC2D4F" w:rsidRPr="00EC2D4F" w:rsidRDefault="00EC2D4F" w:rsidP="00EC2D4F">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t>the CRC of the DCI is scrambled by a C-RNTI or an MCS-C-RNTI, and</w:t>
      </w:r>
    </w:p>
    <w:p w14:paraId="05B40CC7" w14:textId="77777777" w:rsidR="00EC2D4F" w:rsidRPr="00EC2D4F" w:rsidRDefault="00EC2D4F" w:rsidP="00EC2D4F">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resourceAllocationType0</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0, or</w:t>
      </w:r>
    </w:p>
    <w:p w14:paraId="675AEDD5" w14:textId="77777777" w:rsidR="00EC2D4F" w:rsidRPr="00EC2D4F" w:rsidRDefault="00EC2D4F" w:rsidP="00EC2D4F">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resourceAllocationType1</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1, or</w:t>
      </w:r>
    </w:p>
    <w:p w14:paraId="2662DF6B" w14:textId="77777777" w:rsidR="00EC2D4F" w:rsidRPr="00EC2D4F" w:rsidRDefault="00EC2D4F" w:rsidP="00EC2D4F">
      <w:pPr>
        <w:spacing w:after="180"/>
        <w:ind w:left="568" w:hanging="284"/>
        <w:rPr>
          <w:rFonts w:eastAsia="宋体"/>
          <w:szCs w:val="20"/>
          <w:lang w:val="x-none" w:eastAsia="en-GB"/>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en-GB"/>
        </w:rPr>
        <w:t>resourceAllocation</w:t>
      </w:r>
      <w:proofErr w:type="spellEnd"/>
      <w:r w:rsidRPr="00EC2D4F">
        <w:rPr>
          <w:rFonts w:eastAsia="宋体"/>
          <w:i/>
          <w:szCs w:val="20"/>
          <w:lang w:val="x-none" w:eastAsia="en-GB"/>
        </w:rPr>
        <w:t xml:space="preserve"> = </w:t>
      </w:r>
      <w:proofErr w:type="spellStart"/>
      <w:r w:rsidRPr="00EC2D4F">
        <w:rPr>
          <w:rFonts w:eastAsia="宋体"/>
          <w:i/>
          <w:szCs w:val="20"/>
          <w:lang w:val="x-none" w:eastAsia="en-GB"/>
        </w:rPr>
        <w:t>dynamicSwitch</w:t>
      </w:r>
      <w:proofErr w:type="spellEnd"/>
      <w:r w:rsidRPr="00EC2D4F">
        <w:rPr>
          <w:rFonts w:eastAsia="宋体"/>
          <w:szCs w:val="20"/>
          <w:lang w:val="x-none" w:eastAsia="en-GB"/>
        </w:rPr>
        <w:t xml:space="preserve"> and all bits of the frequency domain resource assignment field in the DCI format are equal to 0 or 1</w:t>
      </w:r>
    </w:p>
    <w:p w14:paraId="3A21D9F2" w14:textId="4BA03C4A" w:rsidR="00EC2D4F" w:rsidRPr="00EC2D4F" w:rsidRDefault="00EC2D4F" w:rsidP="00EC2D4F">
      <w:pPr>
        <w:spacing w:after="180"/>
        <w:rPr>
          <w:rFonts w:eastAsia="宋体"/>
          <w:szCs w:val="20"/>
          <w:lang w:val="en-GB"/>
        </w:rPr>
      </w:pPr>
      <w:r w:rsidRPr="00EC2D4F">
        <w:rPr>
          <w:rFonts w:eastAsia="宋体"/>
          <w:szCs w:val="20"/>
          <w:lang w:val="en-GB"/>
        </w:rPr>
        <w:t>the DCI format provides a request for a Type-3 HARQ-ACK codebook report and does not schedule a PDSCH reception.</w:t>
      </w:r>
      <w:r w:rsidR="001D083B" w:rsidRPr="001D083B">
        <w:t xml:space="preserve"> </w:t>
      </w:r>
      <w:r w:rsidR="001D083B" w:rsidRPr="003954C8">
        <w:rPr>
          <w:rFonts w:eastAsia="宋体"/>
          <w:szCs w:val="20"/>
          <w:lang w:val="en-GB"/>
        </w:rPr>
        <w:t xml:space="preserve">If the UE is provided </w:t>
      </w:r>
      <w:r w:rsidR="001D083B" w:rsidRPr="003954C8">
        <w:rPr>
          <w:rFonts w:eastAsia="宋体"/>
          <w:i/>
          <w:szCs w:val="20"/>
          <w:lang w:val="en-GB"/>
        </w:rPr>
        <w:t>pdsch-HARQ-ACK-enhType3List</w:t>
      </w:r>
      <w:r w:rsidR="001D083B" w:rsidRPr="003954C8">
        <w:rPr>
          <w:rFonts w:eastAsia="宋体"/>
          <w:szCs w:val="20"/>
          <w:lang w:val="en-GB"/>
        </w:rPr>
        <w:t xml:space="preserve"> and the DCI format includes a Type3-subcodebook-index field that provides a value for </w:t>
      </w:r>
      <w:r w:rsidR="001D083B" w:rsidRPr="003954C8">
        <w:rPr>
          <w:rFonts w:eastAsia="宋体"/>
          <w:i/>
          <w:szCs w:val="20"/>
          <w:lang w:val="en-GB"/>
        </w:rPr>
        <w:t>pdsch-HARQ-ACK-enhType3Index</w:t>
      </w:r>
      <w:r w:rsidR="001D083B" w:rsidRPr="003954C8">
        <w:rPr>
          <w:rFonts w:eastAsia="宋体"/>
          <w:szCs w:val="20"/>
          <w:lang w:val="en-GB"/>
        </w:rPr>
        <w:t xml:space="preserve">, the UE determines </w:t>
      </w:r>
      <w:r w:rsidR="00C35C87" w:rsidRPr="009C267D">
        <w:rPr>
          <w:rFonts w:eastAsia="宋体"/>
          <w:color w:val="FF0000"/>
          <w:szCs w:val="20"/>
          <w:u w:val="single"/>
          <w:lang w:val="en-GB"/>
        </w:rPr>
        <w:t xml:space="preserve">for each configured serving cell </w:t>
      </w:r>
      <m:oMath>
        <m:r>
          <w:rPr>
            <w:rFonts w:ascii="Cambria Math" w:eastAsia="宋体" w:hAnsi="Cambria Math"/>
            <w:color w:val="FF0000"/>
            <w:szCs w:val="20"/>
            <w:lang w:val="en-GB"/>
          </w:rPr>
          <m:t>c</m:t>
        </m:r>
      </m:oMath>
      <w:r w:rsidR="00C35C87" w:rsidRPr="009C267D">
        <w:rPr>
          <w:rFonts w:eastAsia="宋体"/>
          <w:color w:val="FF0000"/>
          <w:szCs w:val="20"/>
          <w:u w:val="single"/>
          <w:lang w:val="en-GB"/>
        </w:rPr>
        <w:t xml:space="preserve"> if at least one configured HARQ process for it is involved in the Type-3 HARQ-ACK codebook determination, and when applicable, determines if HARQ process number </w:t>
      </w:r>
      <m:oMath>
        <m:r>
          <w:rPr>
            <w:rFonts w:ascii="Cambria Math" w:eastAsia="宋体" w:hAnsi="Cambria Math"/>
            <w:color w:val="FF0000"/>
            <w:szCs w:val="20"/>
            <w:lang w:val="en-GB"/>
          </w:rPr>
          <m:t>h</m:t>
        </m:r>
      </m:oMath>
      <w:r w:rsidR="00C35C87" w:rsidRPr="009C267D">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00C35C87" w:rsidRPr="009C267D">
        <w:rPr>
          <w:rFonts w:eastAsia="宋体"/>
          <w:color w:val="FF0000"/>
          <w:szCs w:val="20"/>
          <w:u w:val="single"/>
          <w:lang w:val="en-GB"/>
        </w:rPr>
        <w:t xml:space="preserve"> is involved in the Type-3 HARQ-ACK codebook determination,</w:t>
      </w:r>
      <w:r w:rsidR="001D083B" w:rsidRPr="0023582A">
        <w:rPr>
          <w:rFonts w:eastAsia="宋体"/>
          <w:strike/>
          <w:color w:val="FF0000"/>
          <w:szCs w:val="20"/>
          <w:lang w:val="en-GB"/>
        </w:rPr>
        <w:t xml:space="preserve">a number of indicated serving cells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r w:rsidR="001D083B" w:rsidRPr="0023582A">
        <w:rPr>
          <w:rFonts w:eastAsia="宋体"/>
          <w:strike/>
          <w:color w:val="FF0000"/>
          <w:szCs w:val="20"/>
          <w:lang w:val="en-GB"/>
        </w:rPr>
        <w:t xml:space="preserve"> and a number of indicated HARQ processes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r w:rsidR="001D083B" w:rsidRPr="0023582A">
        <w:rPr>
          <w:rFonts w:eastAsia="宋体"/>
          <w:strike/>
          <w:color w:val="FF0000"/>
          <w:szCs w:val="20"/>
          <w:lang w:val="en-GB"/>
        </w:rPr>
        <w:t xml:space="preserve"> for each indicated serving cell </w:t>
      </w:r>
      <m:oMath>
        <m:r>
          <w:rPr>
            <w:rFonts w:ascii="Cambria Math" w:eastAsia="宋体" w:hAnsi="Cambria Math"/>
            <w:strike/>
            <w:color w:val="FF0000"/>
            <w:szCs w:val="20"/>
            <w:lang w:val="en-GB"/>
          </w:rPr>
          <m:t>c</m:t>
        </m:r>
      </m:oMath>
      <w:r w:rsidR="001D083B" w:rsidRPr="003954C8">
        <w:rPr>
          <w:rFonts w:eastAsia="宋体"/>
          <w:szCs w:val="20"/>
          <w:lang w:val="en-GB"/>
        </w:rPr>
        <w:t xml:space="preserve"> from the entry in </w:t>
      </w:r>
      <w:r w:rsidR="001D083B" w:rsidRPr="003954C8">
        <w:rPr>
          <w:rFonts w:eastAsia="宋体"/>
          <w:i/>
          <w:szCs w:val="20"/>
          <w:lang w:val="en-GB"/>
        </w:rPr>
        <w:t>pdsch-HARQ-ACK-enhType3List</w:t>
      </w:r>
      <w:r w:rsidR="001D083B" w:rsidRPr="003954C8">
        <w:rPr>
          <w:rFonts w:eastAsia="宋体"/>
          <w:szCs w:val="20"/>
          <w:lang w:val="en-GB"/>
        </w:rPr>
        <w:t xml:space="preserve"> corresponding to the </w:t>
      </w:r>
      <w:r w:rsidR="001D083B" w:rsidRPr="003954C8">
        <w:rPr>
          <w:rFonts w:eastAsia="宋体"/>
          <w:i/>
          <w:szCs w:val="20"/>
          <w:lang w:val="en-GB"/>
        </w:rPr>
        <w:t>pdsch-HARQ-ACK-enhType3Index</w:t>
      </w:r>
      <w:r w:rsidR="001D083B" w:rsidRPr="003954C8">
        <w:rPr>
          <w:rFonts w:eastAsia="宋体"/>
          <w:szCs w:val="20"/>
          <w:lang w:val="en-GB"/>
        </w:rPr>
        <w:t xml:space="preserve"> value. If the DCI format does not include the Type3-subcodebook-index field, the </w:t>
      </w:r>
      <w:r w:rsidR="001D083B" w:rsidRPr="003954C8">
        <w:rPr>
          <w:rFonts w:eastAsia="宋体"/>
          <w:i/>
          <w:szCs w:val="20"/>
          <w:lang w:val="en-GB"/>
        </w:rPr>
        <w:t>pdsch-HARQ-ACK-enhType3Index</w:t>
      </w:r>
      <w:r w:rsidR="001D083B" w:rsidRPr="003954C8">
        <w:rPr>
          <w:rFonts w:eastAsia="宋体"/>
          <w:szCs w:val="20"/>
          <w:lang w:val="en-GB"/>
        </w:rPr>
        <w:t xml:space="preserve"> value is provided by the value of MCS field in the DCI format.</w:t>
      </w:r>
      <w:r w:rsidR="001D083B" w:rsidRPr="001D083B">
        <w:rPr>
          <w:rFonts w:eastAsia="宋体"/>
          <w:szCs w:val="20"/>
          <w:lang w:val="en-GB"/>
        </w:rPr>
        <w:t xml:space="preserve"> </w:t>
      </w:r>
      <w:r w:rsidRPr="00EC2D4F">
        <w:rPr>
          <w:rFonts w:eastAsia="宋体"/>
          <w:szCs w:val="20"/>
          <w:lang w:val="en-GB"/>
        </w:rPr>
        <w:t xml:space="preserve"> </w:t>
      </w:r>
      <w:r w:rsidR="003954C8">
        <w:rPr>
          <w:rFonts w:eastAsia="等线"/>
          <w:lang w:eastAsia="zh-CN"/>
        </w:rPr>
        <w:t>The</w:t>
      </w:r>
      <w:r w:rsidR="003954C8" w:rsidRPr="00687637">
        <w:rPr>
          <w:rFonts w:eastAsia="等线"/>
          <w:lang w:eastAsia="zh-CN"/>
        </w:rPr>
        <w:t xml:space="preserve"> UE is expected to provide HARQ-ACK information in response to </w:t>
      </w:r>
      <w:r w:rsidR="003954C8">
        <w:rPr>
          <w:rFonts w:eastAsia="等线"/>
          <w:lang w:eastAsia="zh-CN"/>
        </w:rPr>
        <w:t>the</w:t>
      </w:r>
      <w:r w:rsidR="003954C8" w:rsidRPr="00687637">
        <w:rPr>
          <w:rFonts w:eastAsia="等线"/>
          <w:lang w:eastAsia="zh-CN"/>
        </w:rPr>
        <w:t xml:space="preserve"> </w:t>
      </w:r>
      <w:r w:rsidR="003954C8">
        <w:rPr>
          <w:rFonts w:eastAsia="等线"/>
          <w:lang w:eastAsia="zh-CN"/>
        </w:rPr>
        <w:t>request for the T</w:t>
      </w:r>
      <w:r w:rsidR="003954C8" w:rsidRPr="00687637">
        <w:rPr>
          <w:rFonts w:eastAsia="等线"/>
          <w:lang w:eastAsia="zh-CN"/>
        </w:rPr>
        <w:t xml:space="preserve">ype-3 HARQ-ACK codebook after </w:t>
      </w:r>
      <m:oMath>
        <m:r>
          <w:rPr>
            <w:rFonts w:ascii="Cambria Math" w:hAnsi="Cambria Math"/>
          </w:rPr>
          <m:t>N</m:t>
        </m:r>
      </m:oMath>
      <w:r w:rsidR="003954C8" w:rsidRPr="00687637">
        <w:t xml:space="preserve"> symbols from the last symbol of a PDCCH providing </w:t>
      </w:r>
      <w:r w:rsidR="003954C8">
        <w:t>the DCI format</w:t>
      </w:r>
      <w:r w:rsidR="003954C8" w:rsidRPr="00687637">
        <w:t xml:space="preserve">, where the value of </w:t>
      </w:r>
      <m:oMath>
        <m:r>
          <w:rPr>
            <w:rFonts w:ascii="Cambria Math" w:hAnsi="Cambria Math"/>
          </w:rPr>
          <m:t>N</m:t>
        </m:r>
      </m:oMath>
      <w:r w:rsidR="003954C8" w:rsidRPr="00687637">
        <w:t xml:space="preserve"> for </w:t>
      </w:r>
      <m:oMath>
        <m:r>
          <w:rPr>
            <w:rFonts w:ascii="Cambria Math" w:hAnsi="Cambria Math"/>
          </w:rPr>
          <m:t>μ=0,1,2</m:t>
        </m:r>
      </m:oMath>
      <w:r w:rsidR="003954C8" w:rsidRPr="00687637">
        <w:t xml:space="preserve"> is </w:t>
      </w:r>
      <w:r w:rsidR="003954C8">
        <w:t>provided</w:t>
      </w:r>
      <w:r w:rsidR="003954C8" w:rsidRPr="00687637">
        <w:t xml:space="preserve"> </w:t>
      </w:r>
      <w:r w:rsidR="003954C8">
        <w:t>in clause</w:t>
      </w:r>
      <w:r w:rsidR="003954C8" w:rsidRPr="00687637">
        <w:t xml:space="preserve"> 10.2</w:t>
      </w:r>
      <w:r w:rsidR="003954C8">
        <w:t xml:space="preserve"> by replacing "SPS PDSCH release" with "DCI format"</w:t>
      </w:r>
      <w:r w:rsidR="003954C8" w:rsidRPr="00687637">
        <w:t>.</w:t>
      </w:r>
    </w:p>
    <w:p w14:paraId="50A455F0" w14:textId="77777777" w:rsidR="00EC2D4F" w:rsidRDefault="00EC2D4F" w:rsidP="00EC2D4F">
      <w:pPr>
        <w:spacing w:beforeLines="50" w:before="120" w:afterLines="50" w:after="120"/>
        <w:jc w:val="both"/>
        <w:rPr>
          <w:rFonts w:eastAsia="宋体"/>
          <w:lang w:eastAsia="zh-CN"/>
        </w:rPr>
      </w:pPr>
      <w:r>
        <w:rPr>
          <w:rFonts w:eastAsia="宋体"/>
          <w:lang w:eastAsia="zh-CN"/>
        </w:rPr>
        <w:t>……</w:t>
      </w:r>
    </w:p>
    <w:p w14:paraId="4103A1E0" w14:textId="132EC032" w:rsidR="00C77B1A" w:rsidRDefault="008E15D9" w:rsidP="006C08CF">
      <w:pPr>
        <w:spacing w:beforeLines="50" w:before="120" w:afterLines="50" w:after="120"/>
        <w:jc w:val="both"/>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696BE917" w14:textId="0AEE1A0D" w:rsidR="00C35C87" w:rsidRDefault="00C35C87" w:rsidP="00C35C87">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623FA0">
        <w:rPr>
          <w:rFonts w:eastAsia="宋体"/>
          <w:b/>
          <w:i/>
          <w:lang w:eastAsia="zh-CN"/>
        </w:rPr>
        <w:t>Consider</w:t>
      </w:r>
      <w:r>
        <w:rPr>
          <w:rFonts w:eastAsia="宋体"/>
          <w:b/>
          <w:i/>
          <w:lang w:eastAsia="zh-CN"/>
        </w:rPr>
        <w:t xml:space="preserve"> the text proposal for enhanced Type-3 codebook determination</w:t>
      </w:r>
      <w:r w:rsidR="00623FA0">
        <w:rPr>
          <w:rFonts w:eastAsia="宋体"/>
          <w:b/>
          <w:i/>
          <w:lang w:eastAsia="zh-CN"/>
        </w:rPr>
        <w:t xml:space="preserve"> in TS38.213</w:t>
      </w:r>
      <w:r>
        <w:rPr>
          <w:rFonts w:eastAsia="宋体"/>
          <w:b/>
          <w:i/>
          <w:lang w:eastAsia="zh-CN"/>
        </w:rPr>
        <w:t>.</w:t>
      </w:r>
    </w:p>
    <w:p w14:paraId="7B16BC72" w14:textId="2ED71753"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sidR="00575030">
        <w:rPr>
          <w:sz w:val="20"/>
          <w:szCs w:val="20"/>
        </w:rPr>
        <w:t>2</w:t>
      </w:r>
      <w:r w:rsidRPr="00190532">
        <w:rPr>
          <w:rFonts w:hint="eastAsia"/>
          <w:sz w:val="20"/>
          <w:szCs w:val="20"/>
        </w:rPr>
        <w:t xml:space="preserve">. </w:t>
      </w:r>
      <w:r>
        <w:rPr>
          <w:sz w:val="20"/>
          <w:szCs w:val="20"/>
        </w:rPr>
        <w:t>Remaining i</w:t>
      </w:r>
      <w:r w:rsidRPr="00B865B7">
        <w:rPr>
          <w:sz w:val="20"/>
          <w:szCs w:val="20"/>
        </w:rPr>
        <w:t xml:space="preserve">ssues </w:t>
      </w:r>
      <w:r>
        <w:rPr>
          <w:sz w:val="20"/>
          <w:szCs w:val="20"/>
        </w:rPr>
        <w:t>for</w:t>
      </w:r>
      <w:r w:rsidRPr="00B865B7">
        <w:rPr>
          <w:sz w:val="20"/>
          <w:szCs w:val="20"/>
        </w:rPr>
        <w:t xml:space="preserve"> </w:t>
      </w:r>
      <w:r w:rsidR="00575030" w:rsidRPr="00575030">
        <w:rPr>
          <w:sz w:val="20"/>
          <w:szCs w:val="20"/>
        </w:rPr>
        <w:t xml:space="preserve">one-shot triggering of HARQ-ACK </w:t>
      </w:r>
      <w:r w:rsidR="00E41935">
        <w:rPr>
          <w:sz w:val="20"/>
          <w:szCs w:val="20"/>
        </w:rPr>
        <w:t>re-trans</w:t>
      </w:r>
      <w:r w:rsidR="00575030" w:rsidRPr="00575030">
        <w:rPr>
          <w:sz w:val="20"/>
          <w:szCs w:val="20"/>
        </w:rPr>
        <w:t>mission</w:t>
      </w:r>
    </w:p>
    <w:p w14:paraId="52F8324F" w14:textId="3C7AF849" w:rsidR="00427BAA" w:rsidRPr="003F7E1A" w:rsidRDefault="009D3F15" w:rsidP="007975EC">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Pr>
          <w:rFonts w:ascii="Arial" w:hAnsi="Arial" w:cs="Arial"/>
          <w:b/>
          <w:bCs/>
          <w:sz w:val="20"/>
          <w:szCs w:val="20"/>
          <w:u w:val="single"/>
          <w:lang w:eastAsia="zh-CN"/>
        </w:rPr>
        <w:t>HARQ-ACK re-transmission</w:t>
      </w:r>
      <w:r w:rsidR="00427BAA" w:rsidRPr="003F7E1A">
        <w:rPr>
          <w:rFonts w:ascii="Arial" w:hAnsi="Arial" w:cs="Arial"/>
          <w:b/>
          <w:bCs/>
          <w:sz w:val="20"/>
          <w:szCs w:val="20"/>
          <w:u w:val="single"/>
          <w:lang w:eastAsia="zh-CN"/>
        </w:rPr>
        <w:t xml:space="preserve"> offset indication</w:t>
      </w:r>
    </w:p>
    <w:p w14:paraId="4F78357B" w14:textId="4D0CB8B0" w:rsidR="00427BAA" w:rsidRDefault="009D3F15" w:rsidP="00D92C06">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RAN1#107-e meeting, how to indicate HARQ-ACK re-transmission offset was discussed</w:t>
      </w:r>
      <w:r w:rsidR="00C2480E">
        <w:rPr>
          <w:rFonts w:eastAsia="宋体"/>
          <w:lang w:eastAsia="zh-CN"/>
        </w:rPr>
        <w:t xml:space="preserve"> extensively, and some agreements were achieved, i.e., HARQ-ACK re-transmission offset is indicated with the slot where to issue the triggering DCI as the reference point, and the value range for offset is fixed in the specification. Furthermore, there was a working assumption made that one-shot triggering is supported before the initial PUCCH transmission slot, as well as after it</w:t>
      </w:r>
      <w:r>
        <w:rPr>
          <w:rFonts w:eastAsia="宋体"/>
          <w:lang w:eastAsia="zh-CN"/>
        </w:rPr>
        <w:t xml:space="preserve">. </w:t>
      </w:r>
      <w:r w:rsidR="00E46950">
        <w:rPr>
          <w:rFonts w:eastAsia="宋体"/>
          <w:lang w:eastAsia="zh-CN"/>
        </w:rPr>
        <w:t>The working assumption is listed as below for conve</w:t>
      </w:r>
      <w:r w:rsidR="00CE1551">
        <w:rPr>
          <w:rFonts w:eastAsia="宋体"/>
          <w:lang w:eastAsia="zh-CN"/>
        </w:rPr>
        <w:t>n</w:t>
      </w:r>
      <w:r w:rsidR="00E46950">
        <w:rPr>
          <w:rFonts w:eastAsia="宋体"/>
          <w:lang w:eastAsia="zh-CN"/>
        </w:rPr>
        <w:t>ience.</w:t>
      </w:r>
    </w:p>
    <w:p w14:paraId="7C160735" w14:textId="2DDF215F" w:rsidR="00CE1551" w:rsidRDefault="00B50D3A" w:rsidP="00D92C06">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2CEED08">
          <v:shape id="_x0000_s1032" type="#_x0000_t202" style="width:453.15pt;height:130.45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3CB16C65" w14:textId="77777777" w:rsidR="00401E4D" w:rsidRPr="00637460" w:rsidRDefault="00401E4D" w:rsidP="00637460">
                  <w:pPr>
                    <w:jc w:val="both"/>
                    <w:rPr>
                      <w:rFonts w:ascii="Times" w:eastAsia="Batang" w:hAnsi="Times"/>
                      <w:b/>
                      <w:bCs/>
                      <w:lang w:eastAsia="zh-CN"/>
                    </w:rPr>
                  </w:pPr>
                  <w:r w:rsidRPr="00637460">
                    <w:rPr>
                      <w:rFonts w:ascii="Times" w:eastAsia="Batang" w:hAnsi="Times"/>
                      <w:b/>
                      <w:bCs/>
                      <w:color w:val="000000"/>
                      <w:highlight w:val="darkYellow"/>
                      <w:lang w:eastAsia="zh-CN"/>
                    </w:rPr>
                    <w:t>Working Assumption</w:t>
                  </w:r>
                  <w:r w:rsidRPr="00637460">
                    <w:rPr>
                      <w:rFonts w:ascii="Times" w:eastAsia="Batang" w:hAnsi="Times"/>
                      <w:b/>
                      <w:bCs/>
                      <w:lang w:eastAsia="zh-CN"/>
                    </w:rPr>
                    <w:t xml:space="preserve"> </w:t>
                  </w:r>
                </w:p>
                <w:p w14:paraId="7D983F7F" w14:textId="77777777" w:rsidR="00401E4D" w:rsidRPr="00637460" w:rsidRDefault="00401E4D" w:rsidP="00637460">
                  <w:pPr>
                    <w:jc w:val="both"/>
                    <w:rPr>
                      <w:rFonts w:ascii="Times" w:eastAsia="Batang" w:hAnsi="Times"/>
                      <w:szCs w:val="22"/>
                    </w:rPr>
                  </w:pPr>
                  <w:r w:rsidRPr="00637460">
                    <w:rPr>
                      <w:rFonts w:ascii="Times" w:eastAsia="Batang" w:hAnsi="Times"/>
                      <w:bCs/>
                      <w:lang w:eastAsia="zh-CN"/>
                    </w:rPr>
                    <w:t xml:space="preserve">For one-shot triggering of HARQ re-transmission, </w:t>
                  </w:r>
                  <w:proofErr w:type="spellStart"/>
                  <w:r w:rsidRPr="00637460">
                    <w:rPr>
                      <w:rFonts w:ascii="Times" w:eastAsia="Batang" w:hAnsi="Times"/>
                      <w:bCs/>
                      <w:lang w:eastAsia="zh-CN"/>
                    </w:rPr>
                    <w:t>i</w:t>
                  </w:r>
                  <w:r w:rsidRPr="00637460">
                    <w:rPr>
                      <w:rFonts w:ascii="Times" w:eastAsia="Batang" w:hAnsi="Times"/>
                      <w:bCs/>
                      <w:szCs w:val="22"/>
                      <w:lang w:val="en-GB" w:eastAsia="zh-CN"/>
                    </w:rPr>
                    <w:t>n</w:t>
                  </w:r>
                  <w:proofErr w:type="spellEnd"/>
                  <w:r w:rsidRPr="00637460">
                    <w:rPr>
                      <w:rFonts w:ascii="Times" w:eastAsia="Batang" w:hAnsi="Times"/>
                      <w:bCs/>
                      <w:szCs w:val="22"/>
                      <w:lang w:val="en-GB" w:eastAsia="zh-CN"/>
                    </w:rPr>
                    <w:t xml:space="preserve"> addition to one-shot triggering of HARQ re-transmission after the initial PUCCH transmission slot, the triggering is supported </w:t>
                  </w:r>
                  <w:r w:rsidRPr="00A96D49">
                    <w:rPr>
                      <w:rFonts w:ascii="Times" w:eastAsia="Batang" w:hAnsi="Times"/>
                      <w:bCs/>
                      <w:szCs w:val="22"/>
                      <w:lang w:val="en-GB" w:eastAsia="zh-CN"/>
                    </w:rPr>
                    <w:t>before the initial PUCCH transmission slot</w:t>
                  </w:r>
                </w:p>
                <w:p w14:paraId="54C8DF0D" w14:textId="77777777" w:rsidR="00401E4D" w:rsidRPr="00637460" w:rsidRDefault="00401E4D" w:rsidP="00637460">
                  <w:pPr>
                    <w:widowControl w:val="0"/>
                    <w:numPr>
                      <w:ilvl w:val="0"/>
                      <w:numId w:val="35"/>
                    </w:numPr>
                    <w:ind w:left="567"/>
                    <w:contextualSpacing/>
                    <w:jc w:val="both"/>
                    <w:rPr>
                      <w:rFonts w:ascii="Times" w:eastAsia="Batang" w:hAnsi="Times"/>
                      <w:bCs/>
                      <w:szCs w:val="22"/>
                      <w:lang w:val="en-GB" w:eastAsia="x-none"/>
                    </w:rPr>
                  </w:pPr>
                  <w:r w:rsidRPr="00637460">
                    <w:rPr>
                      <w:rFonts w:ascii="Times" w:eastAsia="Batang" w:hAnsi="Times"/>
                      <w:bCs/>
                      <w:szCs w:val="22"/>
                      <w:lang w:val="en-GB" w:eastAsia="x-none"/>
                    </w:rPr>
                    <w:t>Re-transmission triggering does not change processing for the initial PUCCH transmission (i.e., HARQ multiplexing / dropping / transmission)</w:t>
                  </w:r>
                </w:p>
                <w:p w14:paraId="3921CF90" w14:textId="77777777" w:rsidR="00401E4D" w:rsidRPr="00637460" w:rsidRDefault="00401E4D" w:rsidP="00637460">
                  <w:pPr>
                    <w:widowControl w:val="0"/>
                    <w:numPr>
                      <w:ilvl w:val="0"/>
                      <w:numId w:val="35"/>
                    </w:numPr>
                    <w:ind w:left="567"/>
                    <w:contextualSpacing/>
                    <w:jc w:val="both"/>
                    <w:rPr>
                      <w:rFonts w:ascii="Times" w:eastAsia="Batang" w:hAnsi="Times"/>
                      <w:bCs/>
                      <w:szCs w:val="22"/>
                      <w:lang w:val="en-GB" w:eastAsia="x-none"/>
                    </w:rPr>
                  </w:pPr>
                  <w:r w:rsidRPr="00637460">
                    <w:rPr>
                      <w:rFonts w:ascii="Times" w:eastAsia="Batang" w:hAnsi="Times"/>
                      <w:bCs/>
                      <w:szCs w:val="22"/>
                      <w:lang w:val="en-GB" w:eastAsia="x-none"/>
                    </w:rPr>
                    <w:t xml:space="preserve">The UE expects the PUCCH carrying the HARQ-ACK re-transmission to be scheduled in a slot/sub-slot after the initial PUCCH transmission slot/sub-slot. </w:t>
                  </w:r>
                </w:p>
                <w:p w14:paraId="612498FC" w14:textId="77777777" w:rsidR="00401E4D" w:rsidRPr="00637460" w:rsidRDefault="00401E4D" w:rsidP="00637460">
                  <w:pPr>
                    <w:widowControl w:val="0"/>
                    <w:numPr>
                      <w:ilvl w:val="0"/>
                      <w:numId w:val="35"/>
                    </w:numPr>
                    <w:ind w:left="567"/>
                    <w:contextualSpacing/>
                    <w:jc w:val="both"/>
                    <w:rPr>
                      <w:rFonts w:ascii="Times" w:eastAsia="Batang" w:hAnsi="Times"/>
                      <w:bCs/>
                      <w:szCs w:val="22"/>
                      <w:lang w:val="en-GB" w:eastAsia="x-none"/>
                    </w:rPr>
                  </w:pPr>
                  <w:r w:rsidRPr="00637460">
                    <w:rPr>
                      <w:rFonts w:ascii="Times" w:eastAsia="Batang" w:hAnsi="Times"/>
                      <w:bCs/>
                      <w:szCs w:val="22"/>
                      <w:lang w:val="en-GB" w:eastAsia="x-none"/>
                    </w:rPr>
                    <w:t>The support for the triggering before the initial PUCCH transmission slot is subject to separate UE capability indication</w:t>
                  </w:r>
                </w:p>
                <w:p w14:paraId="48BABFA0" w14:textId="77777777" w:rsidR="00401E4D" w:rsidRPr="00637460" w:rsidRDefault="00401E4D" w:rsidP="00CE1551">
                  <w:pPr>
                    <w:jc w:val="both"/>
                    <w:rPr>
                      <w:rFonts w:eastAsiaTheme="minorEastAsia"/>
                      <w:szCs w:val="20"/>
                      <w:lang w:val="en-GB" w:eastAsia="zh-CN"/>
                    </w:rPr>
                  </w:pPr>
                </w:p>
              </w:txbxContent>
            </v:textbox>
            <w10:anchorlock/>
          </v:shape>
        </w:pict>
      </w:r>
    </w:p>
    <w:p w14:paraId="73A6E901" w14:textId="77777777" w:rsidR="00163DDD" w:rsidRDefault="00163DDD" w:rsidP="00D92C06">
      <w:pPr>
        <w:spacing w:beforeLines="50" w:before="120" w:afterLines="50" w:after="120"/>
        <w:jc w:val="both"/>
        <w:rPr>
          <w:rFonts w:eastAsia="宋体"/>
          <w:lang w:eastAsia="zh-CN"/>
        </w:rPr>
      </w:pPr>
      <w:r>
        <w:rPr>
          <w:rFonts w:eastAsia="宋体"/>
          <w:lang w:eastAsia="zh-CN"/>
        </w:rPr>
        <w:t xml:space="preserve">Nevertheless, there are some remaining issues for HARQ-ACK re-transmission offset indication. </w:t>
      </w:r>
    </w:p>
    <w:p w14:paraId="4A6B5E05" w14:textId="0BBC7EC1" w:rsidR="004E70C7" w:rsidRDefault="004E70C7" w:rsidP="00D92C06">
      <w:pPr>
        <w:spacing w:beforeLines="50" w:before="120" w:afterLines="50" w:after="120"/>
        <w:jc w:val="both"/>
        <w:rPr>
          <w:rFonts w:eastAsia="宋体"/>
          <w:lang w:eastAsia="zh-CN"/>
        </w:rPr>
      </w:pPr>
      <w:r>
        <w:rPr>
          <w:rFonts w:eastAsia="宋体" w:hint="eastAsia"/>
          <w:lang w:eastAsia="zh-CN"/>
        </w:rPr>
        <w:t>F</w:t>
      </w:r>
      <w:r>
        <w:rPr>
          <w:rFonts w:eastAsia="宋体"/>
          <w:lang w:eastAsia="zh-CN"/>
        </w:rPr>
        <w:t>irstly, regarding the above working assumption, since it is explicitly stated that re-transmission triggering does not change processing for the initial PUCCH transmission (i.e., HARQ-ACK multiplexing / dropping / transmission, etc.), no timeline issue can be identified. Therefore, it can be confirmed.</w:t>
      </w:r>
    </w:p>
    <w:p w14:paraId="59576BE2" w14:textId="444204C7" w:rsidR="004E70C7" w:rsidRPr="00A96D49" w:rsidRDefault="004E70C7" w:rsidP="00A96D49">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Confirm the working assumption that </w:t>
      </w:r>
      <w:r w:rsidRPr="004E70C7">
        <w:rPr>
          <w:rFonts w:eastAsia="宋体"/>
          <w:b/>
          <w:i/>
          <w:lang w:eastAsia="zh-CN"/>
        </w:rPr>
        <w:t>one-shot triggering is supported before the initial PUCCH transmission slot, as well as after it.</w:t>
      </w:r>
    </w:p>
    <w:p w14:paraId="4A145B2A" w14:textId="27B9E972" w:rsidR="008731D6" w:rsidRDefault="004E70C7" w:rsidP="00D92C06">
      <w:pPr>
        <w:spacing w:beforeLines="50" w:before="120" w:afterLines="50" w:after="120"/>
        <w:jc w:val="both"/>
        <w:rPr>
          <w:rFonts w:eastAsia="宋体"/>
          <w:lang w:eastAsia="zh-CN"/>
        </w:rPr>
      </w:pPr>
      <w:r>
        <w:rPr>
          <w:rFonts w:eastAsia="宋体"/>
          <w:lang w:eastAsia="zh-CN"/>
        </w:rPr>
        <w:t>Secondly</w:t>
      </w:r>
      <w:r w:rsidR="00163DDD">
        <w:rPr>
          <w:rFonts w:eastAsia="宋体"/>
          <w:lang w:eastAsia="zh-CN"/>
        </w:rPr>
        <w:t xml:space="preserve">, the value </w:t>
      </w:r>
      <w:r w:rsidR="008731D6">
        <w:rPr>
          <w:rFonts w:eastAsia="宋体"/>
          <w:lang w:eastAsia="zh-CN"/>
        </w:rPr>
        <w:t xml:space="preserve">range for HARQ-ACK re-transmission offset has not been determined so far. Regarding </w:t>
      </w:r>
      <w:r w:rsidR="00160AA1">
        <w:rPr>
          <w:rFonts w:eastAsia="宋体"/>
          <w:lang w:eastAsia="zh-CN"/>
        </w:rPr>
        <w:t>the value range</w:t>
      </w:r>
      <w:r w:rsidR="008731D6">
        <w:rPr>
          <w:rFonts w:eastAsia="宋体"/>
          <w:lang w:eastAsia="zh-CN"/>
        </w:rPr>
        <w:t xml:space="preserve"> two proposals were formulated by the moderator during RAN1#107-e meeting, listed as below.</w:t>
      </w:r>
    </w:p>
    <w:p w14:paraId="5F570D1F" w14:textId="57059BE7" w:rsidR="008731D6" w:rsidRDefault="00B50D3A" w:rsidP="00D92C06">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CEA0D65">
          <v:shape id="_x0000_s1031" type="#_x0000_t202" style="width:453.15pt;height:166.2pt;visibility:visible;mso-left-percent:-10001;mso-top-percent:-10001;mso-position-horizontal:absolute;mso-position-horizontal-relative:char;mso-position-vertical:absolute;mso-position-vertical-relative:line;mso-left-percent:-10001;mso-top-percent:-10001">
            <v:textbox style="mso-next-textbox:#_x0000_s1031">
              <w:txbxContent>
                <w:p w14:paraId="7858592C" w14:textId="77777777" w:rsidR="00401E4D" w:rsidRPr="008731D6" w:rsidRDefault="00401E4D" w:rsidP="008731D6">
                  <w:pPr>
                    <w:jc w:val="both"/>
                    <w:rPr>
                      <w:rFonts w:eastAsia="宋体"/>
                      <w:b/>
                      <w:bCs/>
                      <w:szCs w:val="20"/>
                      <w:lang w:val="en-GB" w:eastAsia="zh-CN"/>
                    </w:rPr>
                  </w:pPr>
                  <w:r w:rsidRPr="008731D6">
                    <w:rPr>
                      <w:rFonts w:eastAsia="宋体"/>
                      <w:b/>
                      <w:bCs/>
                      <w:szCs w:val="20"/>
                      <w:highlight w:val="yellow"/>
                    </w:rPr>
                    <w:t>Question 10.1:</w:t>
                  </w:r>
                  <w:r w:rsidRPr="008731D6">
                    <w:rPr>
                      <w:rFonts w:eastAsia="宋体"/>
                      <w:b/>
                      <w:bCs/>
                      <w:szCs w:val="20"/>
                    </w:rPr>
                    <w:t xml:space="preserve"> </w:t>
                  </w:r>
                  <w:r w:rsidRPr="008731D6">
                    <w:rPr>
                      <w:rFonts w:eastAsia="宋体"/>
                      <w:b/>
                      <w:bCs/>
                      <w:szCs w:val="20"/>
                      <w:lang w:val="en-GB" w:eastAsia="zh-CN"/>
                    </w:rPr>
                    <w:t>For one-shot HARQ-ACK re-transmission, the MINIMUM supported value (for the early triggering) for the HARQ re-</w:t>
                  </w:r>
                  <w:proofErr w:type="spellStart"/>
                  <w:r w:rsidRPr="008731D6">
                    <w:rPr>
                      <w:rFonts w:eastAsia="宋体"/>
                      <w:b/>
                      <w:bCs/>
                      <w:szCs w:val="20"/>
                      <w:lang w:val="en-GB" w:eastAsia="zh-CN"/>
                    </w:rPr>
                    <w:t>tx</w:t>
                  </w:r>
                  <w:proofErr w:type="spellEnd"/>
                  <w:r w:rsidRPr="008731D6">
                    <w:rPr>
                      <w:rFonts w:eastAsia="宋体"/>
                      <w:b/>
                      <w:bCs/>
                      <w:szCs w:val="20"/>
                      <w:lang w:val="en-GB" w:eastAsia="zh-CN"/>
                    </w:rPr>
                    <w:t xml:space="preserve"> offset is:</w:t>
                  </w:r>
                </w:p>
                <w:p w14:paraId="7061E6E4"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1: -31 or -32 (choose 31 or 32 to potentially use the bits efficiently)</w:t>
                  </w:r>
                </w:p>
                <w:p w14:paraId="76E3A70B"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2: -15 or -16</w:t>
                  </w:r>
                </w:p>
                <w:p w14:paraId="168C58B2"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3: -7 or -8</w:t>
                  </w:r>
                </w:p>
                <w:p w14:paraId="21335658"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4: -4</w:t>
                  </w:r>
                </w:p>
                <w:p w14:paraId="3A373ED9" w14:textId="498431DB" w:rsidR="00401E4D" w:rsidRPr="006E0430" w:rsidRDefault="00401E4D" w:rsidP="008731D6">
                  <w:pPr>
                    <w:jc w:val="both"/>
                    <w:rPr>
                      <w:rFonts w:eastAsiaTheme="minorEastAsia"/>
                      <w:szCs w:val="20"/>
                      <w:lang w:val="en-GB" w:eastAsia="zh-CN"/>
                    </w:rPr>
                  </w:pPr>
                </w:p>
                <w:p w14:paraId="2BC0634C" w14:textId="77777777" w:rsidR="00401E4D" w:rsidRPr="008731D6" w:rsidRDefault="00401E4D" w:rsidP="008731D6">
                  <w:pPr>
                    <w:jc w:val="both"/>
                    <w:rPr>
                      <w:rFonts w:eastAsia="宋体"/>
                      <w:b/>
                      <w:bCs/>
                      <w:szCs w:val="20"/>
                      <w:lang w:val="en-GB" w:eastAsia="zh-CN"/>
                    </w:rPr>
                  </w:pPr>
                  <w:r w:rsidRPr="008731D6">
                    <w:rPr>
                      <w:rFonts w:eastAsia="宋体"/>
                      <w:b/>
                      <w:bCs/>
                      <w:szCs w:val="20"/>
                      <w:highlight w:val="yellow"/>
                    </w:rPr>
                    <w:t>Question 10.2:</w:t>
                  </w:r>
                  <w:r w:rsidRPr="008731D6">
                    <w:rPr>
                      <w:rFonts w:eastAsia="宋体"/>
                      <w:b/>
                      <w:bCs/>
                      <w:szCs w:val="20"/>
                    </w:rPr>
                    <w:t xml:space="preserve"> </w:t>
                  </w:r>
                  <w:r w:rsidRPr="008731D6">
                    <w:rPr>
                      <w:rFonts w:eastAsia="宋体"/>
                      <w:b/>
                      <w:bCs/>
                      <w:szCs w:val="20"/>
                      <w:lang w:val="en-GB" w:eastAsia="zh-CN"/>
                    </w:rPr>
                    <w:t>For one-shot HARQ-ACK re-transmission, the MAXIMUM supported value for the HARQ re-</w:t>
                  </w:r>
                  <w:proofErr w:type="spellStart"/>
                  <w:r w:rsidRPr="008731D6">
                    <w:rPr>
                      <w:rFonts w:eastAsia="宋体"/>
                      <w:b/>
                      <w:bCs/>
                      <w:szCs w:val="20"/>
                      <w:lang w:val="en-GB" w:eastAsia="zh-CN"/>
                    </w:rPr>
                    <w:t>tx</w:t>
                  </w:r>
                  <w:proofErr w:type="spellEnd"/>
                  <w:r w:rsidRPr="008731D6">
                    <w:rPr>
                      <w:rFonts w:eastAsia="宋体"/>
                      <w:b/>
                      <w:bCs/>
                      <w:szCs w:val="20"/>
                      <w:lang w:val="en-GB" w:eastAsia="zh-CN"/>
                    </w:rPr>
                    <w:t xml:space="preserve"> offset is:</w:t>
                  </w:r>
                </w:p>
                <w:p w14:paraId="0EAE18A7"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1: 24</w:t>
                  </w:r>
                </w:p>
                <w:p w14:paraId="47F4816E"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2: 32</w:t>
                  </w:r>
                </w:p>
                <w:p w14:paraId="0A162CBC"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3: 48</w:t>
                  </w:r>
                </w:p>
                <w:p w14:paraId="0FBEDEA0" w14:textId="77777777" w:rsidR="00401E4D" w:rsidRPr="008731D6" w:rsidRDefault="00401E4D" w:rsidP="007975EC">
                  <w:pPr>
                    <w:widowControl w:val="0"/>
                    <w:numPr>
                      <w:ilvl w:val="0"/>
                      <w:numId w:val="30"/>
                    </w:numPr>
                    <w:spacing w:after="180"/>
                    <w:contextualSpacing/>
                    <w:jc w:val="both"/>
                    <w:rPr>
                      <w:rFonts w:eastAsia="宋体"/>
                      <w:b/>
                      <w:bCs/>
                      <w:szCs w:val="20"/>
                      <w:lang w:val="en-GB" w:eastAsia="zh-CN"/>
                    </w:rPr>
                  </w:pPr>
                  <w:r w:rsidRPr="008731D6">
                    <w:rPr>
                      <w:rFonts w:eastAsia="宋体"/>
                      <w:b/>
                      <w:bCs/>
                      <w:szCs w:val="20"/>
                      <w:lang w:val="en-GB" w:eastAsia="zh-CN"/>
                    </w:rPr>
                    <w:t>Alt. 4: 64</w:t>
                  </w:r>
                </w:p>
                <w:p w14:paraId="6F7967C3" w14:textId="1F8E8F70" w:rsidR="00401E4D" w:rsidRPr="006E0430" w:rsidRDefault="00401E4D" w:rsidP="008731D6">
                  <w:pPr>
                    <w:jc w:val="both"/>
                    <w:rPr>
                      <w:rFonts w:eastAsiaTheme="minorEastAsia"/>
                      <w:szCs w:val="20"/>
                      <w:lang w:val="en-GB" w:eastAsia="zh-CN"/>
                    </w:rPr>
                  </w:pPr>
                </w:p>
                <w:p w14:paraId="3B218F3C" w14:textId="77777777" w:rsidR="00401E4D" w:rsidRPr="006E0430" w:rsidRDefault="00401E4D" w:rsidP="008731D6">
                  <w:pPr>
                    <w:jc w:val="both"/>
                    <w:rPr>
                      <w:rFonts w:eastAsiaTheme="minorEastAsia"/>
                      <w:szCs w:val="20"/>
                      <w:lang w:val="en-GB" w:eastAsia="zh-CN"/>
                    </w:rPr>
                  </w:pPr>
                </w:p>
              </w:txbxContent>
            </v:textbox>
            <w10:anchorlock/>
          </v:shape>
        </w:pict>
      </w:r>
    </w:p>
    <w:p w14:paraId="5FF5440D" w14:textId="1CF42D01" w:rsidR="008731D6" w:rsidRDefault="008731D6" w:rsidP="00D92C06">
      <w:pPr>
        <w:spacing w:beforeLines="50" w:before="120" w:afterLines="50" w:after="120"/>
        <w:jc w:val="both"/>
        <w:rPr>
          <w:rFonts w:eastAsia="宋体"/>
          <w:lang w:eastAsia="zh-CN"/>
        </w:rPr>
      </w:pPr>
      <w:r>
        <w:rPr>
          <w:rFonts w:eastAsia="宋体" w:hint="eastAsia"/>
          <w:lang w:eastAsia="zh-CN"/>
        </w:rPr>
        <w:t>I</w:t>
      </w:r>
      <w:r>
        <w:rPr>
          <w:rFonts w:eastAsia="宋体"/>
          <w:lang w:eastAsia="zh-CN"/>
        </w:rPr>
        <w:t>n our opinion, the value range for HARQ-ACK re-transmission offset should be determined properly. If it is too narrow, flexibility for one-shot triggering will be affected</w:t>
      </w:r>
      <w:r w:rsidR="00160AA1">
        <w:rPr>
          <w:rFonts w:eastAsia="宋体"/>
          <w:lang w:eastAsia="zh-CN"/>
        </w:rPr>
        <w:t xml:space="preserve"> significantly</w:t>
      </w:r>
      <w:r>
        <w:rPr>
          <w:rFonts w:eastAsia="宋体"/>
          <w:lang w:eastAsia="zh-CN"/>
        </w:rPr>
        <w:t xml:space="preserve">, leading to less usefulness of it. On the contrary, if it is too wide, </w:t>
      </w:r>
      <w:r w:rsidR="00264AF1">
        <w:rPr>
          <w:rFonts w:eastAsia="宋体"/>
          <w:lang w:eastAsia="zh-CN"/>
        </w:rPr>
        <w:t xml:space="preserve">additional </w:t>
      </w:r>
      <w:r>
        <w:rPr>
          <w:rFonts w:eastAsia="宋体"/>
          <w:lang w:eastAsia="zh-CN"/>
        </w:rPr>
        <w:t xml:space="preserve">unnecessary candidate value(s) will lead to more indicating bits in a triggering DCI, </w:t>
      </w:r>
      <w:r w:rsidR="00264AF1">
        <w:rPr>
          <w:rFonts w:eastAsia="宋体"/>
          <w:lang w:eastAsia="zh-CN"/>
        </w:rPr>
        <w:t>and</w:t>
      </w:r>
      <w:r>
        <w:rPr>
          <w:rFonts w:eastAsia="宋体"/>
          <w:lang w:eastAsia="zh-CN"/>
        </w:rPr>
        <w:t xml:space="preserve"> more</w:t>
      </w:r>
      <w:r w:rsidR="00264AF1">
        <w:rPr>
          <w:rFonts w:eastAsia="宋体"/>
          <w:lang w:eastAsia="zh-CN"/>
        </w:rPr>
        <w:t xml:space="preserve"> than one fi</w:t>
      </w:r>
      <w:r w:rsidR="00584CC1">
        <w:rPr>
          <w:rFonts w:eastAsia="宋体"/>
          <w:lang w:eastAsia="zh-CN"/>
        </w:rPr>
        <w:t>e</w:t>
      </w:r>
      <w:r w:rsidR="00264AF1">
        <w:rPr>
          <w:rFonts w:eastAsia="宋体"/>
          <w:lang w:eastAsia="zh-CN"/>
        </w:rPr>
        <w:t>ld in the triggering DCI may be required to be reused for offset indication, resulting in more complexity unnecessarily.</w:t>
      </w:r>
    </w:p>
    <w:p w14:paraId="1FE54182" w14:textId="3E37EE38" w:rsidR="00264AF1" w:rsidRDefault="00D639F4" w:rsidP="00D92C06">
      <w:pPr>
        <w:spacing w:beforeLines="50" w:before="120" w:afterLines="50" w:after="120"/>
        <w:jc w:val="both"/>
        <w:rPr>
          <w:rFonts w:eastAsia="宋体"/>
          <w:lang w:eastAsia="zh-CN"/>
        </w:rPr>
      </w:pPr>
      <w:r>
        <w:rPr>
          <w:rFonts w:eastAsia="宋体"/>
          <w:lang w:eastAsia="zh-CN"/>
        </w:rPr>
        <w:t>Regarding the minimum value, negative value</w:t>
      </w:r>
      <w:r w:rsidR="00160AA1">
        <w:rPr>
          <w:rFonts w:eastAsia="宋体"/>
          <w:lang w:eastAsia="zh-CN"/>
        </w:rPr>
        <w:t>(s)</w:t>
      </w:r>
      <w:r>
        <w:rPr>
          <w:rFonts w:eastAsia="宋体"/>
          <w:lang w:eastAsia="zh-CN"/>
        </w:rPr>
        <w:t xml:space="preserve"> can be used to support one-shot triggering before the initial PUCCH transmission slot</w:t>
      </w:r>
      <w:r w:rsidR="00160AA1">
        <w:rPr>
          <w:rFonts w:eastAsia="宋体"/>
          <w:lang w:eastAsia="zh-CN"/>
        </w:rPr>
        <w:t>, i.e. early triggering</w:t>
      </w:r>
      <w:r>
        <w:rPr>
          <w:rFonts w:eastAsia="宋体"/>
          <w:lang w:eastAsia="zh-CN"/>
        </w:rPr>
        <w:t>. Since in NR Rel-15/16, the maximum K1 value is 15, the absolute value for the minimum value should not exceed 15</w:t>
      </w:r>
      <w:r w:rsidR="00F96667">
        <w:rPr>
          <w:rFonts w:eastAsia="宋体"/>
          <w:lang w:eastAsia="zh-CN"/>
        </w:rPr>
        <w:t>, due to that the triggering DCI should be issued after the original DCI</w:t>
      </w:r>
      <w:r>
        <w:rPr>
          <w:rFonts w:eastAsia="宋体"/>
          <w:lang w:eastAsia="zh-CN"/>
        </w:rPr>
        <w:t>. Therefore, for Question 10.1, Alt. 2/3/4 can be considered. Alt. 4 may be too restrictive. Alt. 3 is preferred, and Alt.</w:t>
      </w:r>
      <w:r w:rsidR="00160AA1">
        <w:rPr>
          <w:rFonts w:eastAsia="宋体"/>
          <w:lang w:eastAsia="zh-CN"/>
        </w:rPr>
        <w:t xml:space="preserve"> 2</w:t>
      </w:r>
      <w:r>
        <w:rPr>
          <w:rFonts w:eastAsia="宋体"/>
          <w:lang w:eastAsia="zh-CN"/>
        </w:rPr>
        <w:t xml:space="preserve"> can be </w:t>
      </w:r>
      <w:r w:rsidR="00584CC1">
        <w:rPr>
          <w:rFonts w:eastAsia="宋体"/>
          <w:lang w:eastAsia="zh-CN"/>
        </w:rPr>
        <w:t xml:space="preserve">accepted </w:t>
      </w:r>
      <w:r>
        <w:rPr>
          <w:rFonts w:eastAsia="宋体"/>
          <w:lang w:eastAsia="zh-CN"/>
        </w:rPr>
        <w:t>as well.</w:t>
      </w:r>
    </w:p>
    <w:p w14:paraId="12C13D71" w14:textId="223D7DC7" w:rsidR="00D639F4" w:rsidRDefault="00D639F4" w:rsidP="00D639F4">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one-shot triggering of HARQ-ACK re-transmission, the minimum supported value for HARQ-ACK re-transmission offset can be </w:t>
      </w:r>
      <w:r w:rsidR="00F96667">
        <w:rPr>
          <w:rFonts w:eastAsia="宋体"/>
          <w:b/>
          <w:i/>
          <w:lang w:eastAsia="zh-CN"/>
        </w:rPr>
        <w:t>-7 or -8</w:t>
      </w:r>
      <w:r>
        <w:rPr>
          <w:rFonts w:eastAsia="宋体"/>
          <w:b/>
          <w:i/>
          <w:lang w:eastAsia="zh-CN"/>
        </w:rPr>
        <w:t>.</w:t>
      </w:r>
      <w:r w:rsidR="00F1078C">
        <w:rPr>
          <w:rFonts w:eastAsia="宋体"/>
          <w:b/>
          <w:i/>
          <w:lang w:eastAsia="zh-CN"/>
        </w:rPr>
        <w:t xml:space="preserve"> -15 or -16 can be </w:t>
      </w:r>
      <w:r w:rsidR="00584CC1">
        <w:rPr>
          <w:rFonts w:eastAsia="宋体"/>
          <w:b/>
          <w:i/>
          <w:lang w:eastAsia="zh-CN"/>
        </w:rPr>
        <w:t>accepted</w:t>
      </w:r>
      <w:r w:rsidR="00F1078C">
        <w:rPr>
          <w:rFonts w:eastAsia="宋体"/>
          <w:b/>
          <w:i/>
          <w:lang w:eastAsia="zh-CN"/>
        </w:rPr>
        <w:t xml:space="preserve"> as well.</w:t>
      </w:r>
    </w:p>
    <w:p w14:paraId="4B37525A" w14:textId="04750D24" w:rsidR="00D639F4" w:rsidRPr="00F96667" w:rsidRDefault="00F96667" w:rsidP="00D92C06">
      <w:pPr>
        <w:spacing w:beforeLines="50" w:before="120" w:afterLines="50" w:after="120"/>
        <w:jc w:val="both"/>
        <w:rPr>
          <w:rFonts w:eastAsia="宋体"/>
          <w:lang w:eastAsia="zh-CN"/>
        </w:rPr>
      </w:pPr>
      <w:r>
        <w:rPr>
          <w:rFonts w:eastAsia="宋体"/>
          <w:lang w:eastAsia="zh-CN"/>
        </w:rPr>
        <w:t xml:space="preserve">Regarding the maximum value, the value range for the maximum SPS HARQ-ACK deferral value can be considered as a reference, since these two features share the similarity of providing a new transmission opportunity for </w:t>
      </w:r>
      <w:r w:rsidR="00160AA1">
        <w:rPr>
          <w:rFonts w:eastAsia="宋体"/>
          <w:lang w:eastAsia="zh-CN"/>
        </w:rPr>
        <w:t xml:space="preserve">cancelled/dropped </w:t>
      </w:r>
      <w:r>
        <w:rPr>
          <w:rFonts w:eastAsia="宋体"/>
          <w:lang w:eastAsia="zh-CN"/>
        </w:rPr>
        <w:t xml:space="preserve">HARQ-ACK. Therefore, the maximum value should not exceed 32, and for Question 10.2, Alt. 1/2 can be considered. </w:t>
      </w:r>
      <w:r w:rsidR="00F1078C">
        <w:rPr>
          <w:rFonts w:eastAsia="宋体"/>
          <w:lang w:eastAsia="zh-CN"/>
        </w:rPr>
        <w:t xml:space="preserve">Alt. 1 is preferred, and Alt. 2 can be </w:t>
      </w:r>
      <w:r w:rsidR="00584CC1">
        <w:rPr>
          <w:rFonts w:eastAsia="宋体"/>
          <w:lang w:eastAsia="zh-CN"/>
        </w:rPr>
        <w:t xml:space="preserve">acceptable </w:t>
      </w:r>
      <w:r w:rsidR="00F1078C">
        <w:rPr>
          <w:rFonts w:eastAsia="宋体"/>
          <w:lang w:eastAsia="zh-CN"/>
        </w:rPr>
        <w:t>as well.</w:t>
      </w:r>
    </w:p>
    <w:p w14:paraId="380B68AD" w14:textId="2C0EFA16" w:rsidR="00F1078C" w:rsidRDefault="00F1078C" w:rsidP="00F1078C">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one-shot triggering of HARQ-ACK re-transmission, the maximum supported value for HARQ-ACK re-transmission offset can be 24. 32 can be </w:t>
      </w:r>
      <w:r w:rsidR="00584CC1">
        <w:rPr>
          <w:rFonts w:eastAsia="宋体"/>
          <w:b/>
          <w:i/>
          <w:lang w:eastAsia="zh-CN"/>
        </w:rPr>
        <w:t xml:space="preserve">accepted </w:t>
      </w:r>
      <w:r>
        <w:rPr>
          <w:rFonts w:eastAsia="宋体"/>
          <w:b/>
          <w:i/>
          <w:lang w:eastAsia="zh-CN"/>
        </w:rPr>
        <w:t>as well.</w:t>
      </w:r>
    </w:p>
    <w:p w14:paraId="78121753" w14:textId="7D58EC09" w:rsidR="00A62F43" w:rsidRDefault="004E70C7" w:rsidP="00A7495B">
      <w:pPr>
        <w:spacing w:beforeLines="50" w:before="120" w:afterLines="50" w:after="120"/>
        <w:jc w:val="both"/>
        <w:rPr>
          <w:rFonts w:eastAsia="宋体"/>
          <w:lang w:eastAsia="zh-CN"/>
        </w:rPr>
      </w:pPr>
      <w:r>
        <w:rPr>
          <w:rFonts w:eastAsia="宋体"/>
          <w:lang w:eastAsia="zh-CN"/>
        </w:rPr>
        <w:t>Thirdly</w:t>
      </w:r>
      <w:r w:rsidR="00A7495B">
        <w:rPr>
          <w:rFonts w:eastAsia="宋体"/>
          <w:lang w:eastAsia="zh-CN"/>
        </w:rPr>
        <w:t xml:space="preserve">, </w:t>
      </w:r>
      <w:r w:rsidR="00216CEA">
        <w:rPr>
          <w:rFonts w:eastAsia="宋体"/>
          <w:lang w:eastAsia="zh-CN"/>
        </w:rPr>
        <w:t xml:space="preserve">which DCI field(s) </w:t>
      </w:r>
      <w:r w:rsidR="00C70022">
        <w:rPr>
          <w:rFonts w:eastAsia="宋体"/>
          <w:lang w:eastAsia="zh-CN"/>
        </w:rPr>
        <w:t>to be</w:t>
      </w:r>
      <w:r w:rsidR="00216CEA">
        <w:rPr>
          <w:rFonts w:eastAsia="宋体"/>
          <w:lang w:eastAsia="zh-CN"/>
        </w:rPr>
        <w:t xml:space="preserve"> reused to indicate HARQ-ACK re-transmission offset should be discussed after </w:t>
      </w:r>
      <w:r w:rsidR="00C70022">
        <w:rPr>
          <w:rFonts w:eastAsia="宋体"/>
          <w:lang w:eastAsia="zh-CN"/>
        </w:rPr>
        <w:t xml:space="preserve">determining </w:t>
      </w:r>
      <w:r w:rsidR="00A7495B">
        <w:rPr>
          <w:rFonts w:eastAsia="宋体"/>
          <w:lang w:eastAsia="zh-CN"/>
        </w:rPr>
        <w:t>the value range for HARQ-ACK re-transmission offset.</w:t>
      </w:r>
      <w:r w:rsidR="00C70022">
        <w:rPr>
          <w:rFonts w:eastAsia="宋体"/>
          <w:lang w:eastAsia="zh-CN"/>
        </w:rPr>
        <w:t xml:space="preserve"> </w:t>
      </w:r>
    </w:p>
    <w:p w14:paraId="61ADD23D" w14:textId="4E7A7332" w:rsidR="00A7495B" w:rsidRDefault="00C70022" w:rsidP="00A7495B">
      <w:pPr>
        <w:spacing w:beforeLines="50" w:before="120" w:afterLines="50" w:after="120"/>
        <w:jc w:val="both"/>
        <w:rPr>
          <w:rFonts w:eastAsia="宋体"/>
          <w:lang w:eastAsia="zh-CN"/>
        </w:rPr>
      </w:pPr>
      <w:r>
        <w:rPr>
          <w:rFonts w:eastAsia="宋体"/>
          <w:lang w:eastAsia="zh-CN"/>
        </w:rPr>
        <w:t xml:space="preserve">During the previous discussion many companies prefer to use the MCS field. In addition, MCS field is also reused </w:t>
      </w:r>
      <w:bookmarkStart w:id="5" w:name="_GoBack"/>
      <w:bookmarkEnd w:id="5"/>
      <w:r>
        <w:rPr>
          <w:rFonts w:eastAsia="宋体"/>
          <w:lang w:eastAsia="zh-CN"/>
        </w:rPr>
        <w:t xml:space="preserve">to choose a configured enhanced Type-3 codebook when additional field is not configured in a triggering DCI, and the triggering DCI </w:t>
      </w:r>
      <w:r w:rsidR="00A62F43">
        <w:rPr>
          <w:rFonts w:eastAsia="宋体"/>
          <w:lang w:eastAsia="zh-CN"/>
        </w:rPr>
        <w:t>does not schedule PDSCH reception</w:t>
      </w:r>
      <w:r>
        <w:rPr>
          <w:rFonts w:eastAsia="宋体"/>
          <w:lang w:eastAsia="zh-CN"/>
        </w:rPr>
        <w:t>.</w:t>
      </w:r>
      <w:r w:rsidR="00A62F43">
        <w:rPr>
          <w:rFonts w:eastAsia="宋体"/>
          <w:lang w:eastAsia="zh-CN"/>
        </w:rPr>
        <w:t xml:space="preserve"> In this regard, reusing the MCS field to indicate HARQ-ACK re-transmission offset is more aligned with the design of enhanced Type-3 codebook triggering as well.</w:t>
      </w:r>
    </w:p>
    <w:p w14:paraId="139CC818" w14:textId="3E8FB8E4" w:rsidR="00A62F43" w:rsidRDefault="00A62F43" w:rsidP="00A7495B">
      <w:pPr>
        <w:spacing w:beforeLines="50" w:before="120" w:afterLines="50" w:after="120"/>
        <w:jc w:val="both"/>
        <w:rPr>
          <w:rFonts w:eastAsia="宋体"/>
          <w:lang w:eastAsia="zh-CN"/>
        </w:rPr>
      </w:pPr>
      <w:r>
        <w:rPr>
          <w:rFonts w:eastAsia="宋体" w:hint="eastAsia"/>
          <w:lang w:eastAsia="zh-CN"/>
        </w:rPr>
        <w:t>I</w:t>
      </w:r>
      <w:r>
        <w:rPr>
          <w:rFonts w:eastAsia="宋体"/>
          <w:lang w:eastAsia="zh-CN"/>
        </w:rPr>
        <w:t>n summary, the MCS field in the triggering DCI, which does not schedule PDSCH reception, can be reused to indicate HARQ-ACK re-transmission offset.</w:t>
      </w:r>
    </w:p>
    <w:p w14:paraId="20CBFFD8" w14:textId="57641C10" w:rsidR="00A62F43" w:rsidRDefault="00A62F43" w:rsidP="00A62F43">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one-shot triggering of HARQ-ACK re-transmission, reuse the MCS field to </w:t>
      </w:r>
      <w:r w:rsidRPr="00A62F43">
        <w:rPr>
          <w:rFonts w:eastAsia="宋体"/>
          <w:b/>
          <w:i/>
          <w:lang w:eastAsia="zh-CN"/>
        </w:rPr>
        <w:t>indicate HARQ-ACK re-transmission offset</w:t>
      </w:r>
      <w:r>
        <w:rPr>
          <w:rFonts w:eastAsia="宋体"/>
          <w:b/>
          <w:i/>
          <w:lang w:eastAsia="zh-CN"/>
        </w:rPr>
        <w:t>.</w:t>
      </w:r>
    </w:p>
    <w:p w14:paraId="2FFB81AB" w14:textId="4860C5D5" w:rsidR="00A17D30" w:rsidRPr="003F7E1A" w:rsidRDefault="00A17D30" w:rsidP="007975EC">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sidRPr="003F7E1A">
        <w:rPr>
          <w:rFonts w:ascii="Arial" w:hAnsi="Arial" w:cs="Arial"/>
          <w:b/>
          <w:bCs/>
          <w:sz w:val="20"/>
          <w:szCs w:val="20"/>
          <w:u w:val="single"/>
          <w:lang w:eastAsia="zh-CN"/>
        </w:rPr>
        <w:t>Interaction with SPS HARQ-ACK deferral</w:t>
      </w:r>
    </w:p>
    <w:p w14:paraId="4FE4CEBD" w14:textId="77D1EBD5" w:rsidR="005466E6" w:rsidRDefault="005466E6" w:rsidP="00132375">
      <w:pPr>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RAN1#107-e meeting, it was agreed to support simultaneous configuration of </w:t>
      </w:r>
      <w:r w:rsidRPr="00EE4251">
        <w:rPr>
          <w:rFonts w:ascii="Times" w:hAnsi="Times" w:cs="Times"/>
          <w:szCs w:val="20"/>
          <w:lang w:eastAsia="ko-KR"/>
        </w:rPr>
        <w:t>Rel-16 Type</w:t>
      </w:r>
      <w:r>
        <w:rPr>
          <w:rFonts w:ascii="Times" w:hAnsi="Times" w:cs="Times"/>
          <w:szCs w:val="20"/>
          <w:lang w:eastAsia="ko-KR"/>
        </w:rPr>
        <w:t>-</w:t>
      </w:r>
      <w:r w:rsidRPr="00EE4251">
        <w:rPr>
          <w:rFonts w:ascii="Times" w:hAnsi="Times" w:cs="Times"/>
          <w:szCs w:val="20"/>
          <w:lang w:eastAsia="ko-KR"/>
        </w:rPr>
        <w:t>3 codebook or enhanced Type</w:t>
      </w:r>
      <w:r w:rsidR="006E0430">
        <w:rPr>
          <w:rFonts w:ascii="Times" w:hAnsi="Times" w:cs="Times"/>
          <w:szCs w:val="20"/>
          <w:lang w:eastAsia="ko-KR"/>
        </w:rPr>
        <w:t>-</w:t>
      </w:r>
      <w:r w:rsidRPr="00EE4251">
        <w:rPr>
          <w:rFonts w:ascii="Times" w:hAnsi="Times" w:cs="Times"/>
          <w:szCs w:val="20"/>
          <w:lang w:eastAsia="ko-KR"/>
        </w:rPr>
        <w:t>3 codebook triggering and SPS HARQ-ACK deferral</w:t>
      </w:r>
      <w:r w:rsidR="006E0430">
        <w:rPr>
          <w:rFonts w:ascii="Times" w:hAnsi="Times" w:cs="Times"/>
          <w:szCs w:val="20"/>
          <w:lang w:eastAsia="ko-KR"/>
        </w:rPr>
        <w:t>, as below</w:t>
      </w:r>
      <w:r w:rsidRPr="00EE4251">
        <w:rPr>
          <w:rFonts w:ascii="Times" w:hAnsi="Times" w:cs="Times"/>
          <w:szCs w:val="20"/>
          <w:lang w:eastAsia="ko-KR"/>
        </w:rPr>
        <w:t>.</w:t>
      </w:r>
    </w:p>
    <w:p w14:paraId="062EA455" w14:textId="7185D563" w:rsidR="006E0430" w:rsidRDefault="00B50D3A" w:rsidP="00132375">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B6CFADF">
          <v:shape id="_x0000_s1030" type="#_x0000_t202" style="width:453.15pt;height:90.3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011730D6" w14:textId="77777777" w:rsidR="00401E4D" w:rsidRPr="006E0430" w:rsidRDefault="00401E4D" w:rsidP="006E0430">
                  <w:pPr>
                    <w:shd w:val="clear" w:color="auto" w:fill="FFFFFF"/>
                    <w:rPr>
                      <w:rFonts w:ascii="Times" w:hAnsi="Times" w:cs="Times"/>
                      <w:b/>
                      <w:bCs/>
                      <w:color w:val="222222"/>
                      <w:szCs w:val="20"/>
                      <w:lang w:eastAsia="ko-KR"/>
                    </w:rPr>
                  </w:pPr>
                  <w:r w:rsidRPr="006E0430">
                    <w:rPr>
                      <w:rFonts w:ascii="Times" w:hAnsi="Times" w:cs="Times"/>
                      <w:b/>
                      <w:bCs/>
                      <w:color w:val="222222"/>
                      <w:szCs w:val="20"/>
                      <w:shd w:val="clear" w:color="auto" w:fill="00FF00"/>
                      <w:lang w:eastAsia="ko-KR"/>
                    </w:rPr>
                    <w:t>Agreement</w:t>
                  </w:r>
                </w:p>
                <w:p w14:paraId="71B92ABA" w14:textId="77777777" w:rsidR="00401E4D" w:rsidRPr="006E0430" w:rsidRDefault="00401E4D" w:rsidP="006E0430">
                  <w:pPr>
                    <w:shd w:val="clear" w:color="auto" w:fill="FFFFFF"/>
                    <w:jc w:val="both"/>
                    <w:rPr>
                      <w:rFonts w:ascii="Times" w:hAnsi="Times" w:cs="Times"/>
                      <w:szCs w:val="20"/>
                      <w:lang w:eastAsia="ko-KR"/>
                    </w:rPr>
                  </w:pPr>
                  <w:r w:rsidRPr="006E0430">
                    <w:rPr>
                      <w:rFonts w:ascii="Times" w:hAnsi="Times" w:cs="Times"/>
                      <w:szCs w:val="20"/>
                      <w:lang w:eastAsia="ko-KR"/>
                    </w:rPr>
                    <w:t>Support simultaneous configuration of Rel-16 Type 3 HARQ-ACK codebook or enhanced Type 3 HARQ-ACK codebook triggering and SPS HARQ-ACK deferral.</w:t>
                  </w:r>
                </w:p>
                <w:p w14:paraId="67A9091F" w14:textId="77777777" w:rsidR="00401E4D" w:rsidRPr="006E0430" w:rsidRDefault="00401E4D" w:rsidP="007975EC">
                  <w:pPr>
                    <w:widowControl w:val="0"/>
                    <w:numPr>
                      <w:ilvl w:val="0"/>
                      <w:numId w:val="31"/>
                    </w:numPr>
                    <w:shd w:val="clear" w:color="auto" w:fill="FFFFFF"/>
                    <w:jc w:val="both"/>
                    <w:rPr>
                      <w:rFonts w:ascii="Times" w:hAnsi="Times" w:cs="Times"/>
                      <w:szCs w:val="20"/>
                      <w:lang w:eastAsia="ko-KR"/>
                    </w:rPr>
                  </w:pPr>
                  <w:r w:rsidRPr="006E0430">
                    <w:rPr>
                      <w:rFonts w:ascii="Times" w:hAnsi="Times" w:cs="Times"/>
                      <w:szCs w:val="20"/>
                      <w:lang w:eastAsia="ko-KR"/>
                    </w:rPr>
                    <w:t>In case a R16 Type 3 HARQ-ACK CB or an enhanced Type 3 HARQ-ACK codebook is triggered for transmission in a PUCCH slot, the UE stops the deferral procedure</w:t>
                  </w:r>
                  <w:r w:rsidRPr="006E0430">
                    <w:rPr>
                      <w:rFonts w:ascii="Times" w:eastAsia="Batang" w:hAnsi="Times"/>
                      <w:sz w:val="16"/>
                      <w:szCs w:val="16"/>
                      <w:lang w:val="en-GB"/>
                    </w:rPr>
                    <w:t/>
                  </w:r>
                  <w:r w:rsidRPr="006E0430">
                    <w:rPr>
                      <w:rFonts w:ascii="Times" w:hAnsi="Times" w:cs="Times"/>
                      <w:szCs w:val="20"/>
                      <w:lang w:eastAsia="ko-KR"/>
                    </w:rPr>
                    <w:t xml:space="preserve"> of pending SPS HARQ-ACK in that PUCCH slot and that PUCCH slot is not considered as a potential target slot for SPS HARQ-ACK deferral anymore.</w:t>
                  </w:r>
                </w:p>
                <w:p w14:paraId="716B37F3" w14:textId="77777777" w:rsidR="00401E4D" w:rsidRPr="006E0430" w:rsidRDefault="00401E4D" w:rsidP="006E0430">
                  <w:pPr>
                    <w:jc w:val="both"/>
                    <w:rPr>
                      <w:rFonts w:eastAsiaTheme="minorEastAsia"/>
                      <w:lang w:val="en-GB" w:eastAsia="zh-CN"/>
                    </w:rPr>
                  </w:pPr>
                </w:p>
              </w:txbxContent>
            </v:textbox>
            <w10:anchorlock/>
          </v:shape>
        </w:pict>
      </w:r>
    </w:p>
    <w:p w14:paraId="5E8895CA" w14:textId="4027F3CD" w:rsidR="006E0430" w:rsidRDefault="006E0430" w:rsidP="00132375">
      <w:pPr>
        <w:spacing w:beforeLines="50" w:before="120" w:afterLines="50" w:after="120"/>
        <w:jc w:val="both"/>
        <w:rPr>
          <w:rFonts w:eastAsia="宋体"/>
          <w:lang w:eastAsia="zh-CN"/>
        </w:rPr>
      </w:pPr>
      <w:r>
        <w:rPr>
          <w:rFonts w:eastAsia="宋体" w:hint="eastAsia"/>
          <w:lang w:eastAsia="zh-CN"/>
        </w:rPr>
        <w:t>R</w:t>
      </w:r>
      <w:r>
        <w:rPr>
          <w:rFonts w:eastAsia="宋体"/>
          <w:lang w:eastAsia="zh-CN"/>
        </w:rPr>
        <w:t>egarding simultaneous configuration of one-shot triggering and SPS HARQ-ACK deferral, it was also discussed during RAN1#107-e meeting, but no consensus was achieved in the end. The last version of the proposal for this issue, which was formulated by the moderator</w:t>
      </w:r>
      <w:r w:rsidR="00160AA1">
        <w:rPr>
          <w:rFonts w:eastAsia="宋体"/>
          <w:lang w:eastAsia="zh-CN"/>
        </w:rPr>
        <w:t xml:space="preserve"> during RAN1#107-e meeting</w:t>
      </w:r>
      <w:r>
        <w:rPr>
          <w:rFonts w:eastAsia="宋体"/>
          <w:lang w:eastAsia="zh-CN"/>
        </w:rPr>
        <w:t>, is listed as below for convenience.</w:t>
      </w:r>
    </w:p>
    <w:p w14:paraId="07D643CD" w14:textId="72217260" w:rsidR="006E0430" w:rsidRDefault="00B50D3A" w:rsidP="00132375">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5257D00">
          <v:shape id="_x0000_s1029" type="#_x0000_t202" style="width:453.15pt;height:140.2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4A293EDA" w14:textId="77777777" w:rsidR="00401E4D" w:rsidRPr="006E0430" w:rsidRDefault="00401E4D" w:rsidP="006E0430">
                  <w:pPr>
                    <w:jc w:val="both"/>
                    <w:rPr>
                      <w:rFonts w:eastAsia="宋体"/>
                      <w:b/>
                      <w:bCs/>
                      <w:szCs w:val="20"/>
                      <w:lang w:val="en-GB"/>
                    </w:rPr>
                  </w:pPr>
                  <w:r w:rsidRPr="006E0430">
                    <w:rPr>
                      <w:rFonts w:eastAsia="宋体"/>
                      <w:b/>
                      <w:bCs/>
                      <w:color w:val="00B050"/>
                      <w:szCs w:val="20"/>
                      <w:highlight w:val="yellow"/>
                      <w:lang w:eastAsia="zh-CN"/>
                    </w:rPr>
                    <w:t xml:space="preserve">Mod3 </w:t>
                  </w:r>
                  <w:r w:rsidRPr="006E0430">
                    <w:rPr>
                      <w:rFonts w:eastAsia="宋体"/>
                      <w:b/>
                      <w:bCs/>
                      <w:szCs w:val="20"/>
                      <w:highlight w:val="yellow"/>
                      <w:lang w:eastAsia="zh-CN"/>
                    </w:rPr>
                    <w:t>Proposal 3.3.9</w:t>
                  </w:r>
                  <w:r w:rsidRPr="006E0430">
                    <w:rPr>
                      <w:rFonts w:eastAsia="宋体"/>
                      <w:b/>
                      <w:bCs/>
                      <w:szCs w:val="20"/>
                      <w:lang w:eastAsia="zh-CN"/>
                    </w:rPr>
                    <w:t xml:space="preserve">: Support the simultaneous configuration of one-shot triggering of HARQ re-transmission and SPS deferral </w:t>
                  </w:r>
                </w:p>
                <w:p w14:paraId="2B5D18AC" w14:textId="77777777" w:rsidR="00401E4D" w:rsidRPr="006E0430" w:rsidRDefault="00401E4D" w:rsidP="007975EC">
                  <w:pPr>
                    <w:widowControl w:val="0"/>
                    <w:numPr>
                      <w:ilvl w:val="0"/>
                      <w:numId w:val="32"/>
                    </w:numPr>
                    <w:spacing w:after="180"/>
                    <w:contextualSpacing/>
                    <w:jc w:val="both"/>
                    <w:rPr>
                      <w:rFonts w:eastAsia="宋体"/>
                      <w:b/>
                      <w:bCs/>
                      <w:szCs w:val="20"/>
                      <w:lang w:val="en-GB"/>
                    </w:rPr>
                  </w:pPr>
                  <w:r w:rsidRPr="006E0430">
                    <w:rPr>
                      <w:rFonts w:eastAsia="宋体"/>
                      <w:b/>
                      <w:bCs/>
                      <w:szCs w:val="20"/>
                      <w:lang w:eastAsia="zh-CN"/>
                    </w:rPr>
                    <w:t xml:space="preserve">The HARQ-ACK CB including deferred SPS HARQ-ACK bits (if any) of the PUCCH slot indicated by the </w:t>
                  </w:r>
                  <w:proofErr w:type="spellStart"/>
                  <w:r w:rsidRPr="006E0430">
                    <w:rPr>
                      <w:rFonts w:eastAsia="宋体"/>
                      <w:b/>
                      <w:bCs/>
                      <w:i/>
                      <w:iCs/>
                      <w:szCs w:val="20"/>
                      <w:lang w:eastAsia="zh-CN"/>
                    </w:rPr>
                    <w:t>HARQ_offset</w:t>
                  </w:r>
                  <w:proofErr w:type="spellEnd"/>
                  <w:r w:rsidRPr="006E0430">
                    <w:rPr>
                      <w:rFonts w:eastAsia="宋体"/>
                      <w:b/>
                      <w:bCs/>
                      <w:szCs w:val="20"/>
                      <w:lang w:eastAsia="zh-CN"/>
                    </w:rPr>
                    <w:t xml:space="preserve"> will be retransmitted in the new retransmission PUCCH triggered by one-shot triggering DCI</w:t>
                  </w:r>
                </w:p>
                <w:p w14:paraId="2D885268" w14:textId="77777777" w:rsidR="00401E4D" w:rsidRPr="006E0430" w:rsidRDefault="00401E4D" w:rsidP="007975EC">
                  <w:pPr>
                    <w:widowControl w:val="0"/>
                    <w:numPr>
                      <w:ilvl w:val="1"/>
                      <w:numId w:val="32"/>
                    </w:numPr>
                    <w:spacing w:after="180"/>
                    <w:contextualSpacing/>
                    <w:jc w:val="both"/>
                    <w:rPr>
                      <w:rFonts w:eastAsia="宋体"/>
                      <w:b/>
                      <w:bCs/>
                      <w:color w:val="FF0000"/>
                      <w:szCs w:val="20"/>
                      <w:highlight w:val="yellow"/>
                      <w:lang w:val="en-GB"/>
                    </w:rPr>
                  </w:pPr>
                  <w:r w:rsidRPr="006E0430">
                    <w:rPr>
                      <w:rFonts w:eastAsia="宋体"/>
                      <w:b/>
                      <w:bCs/>
                      <w:color w:val="FF0000"/>
                      <w:szCs w:val="20"/>
                      <w:highlight w:val="yellow"/>
                      <w:lang w:val="en-GB"/>
                    </w:rPr>
                    <w:t xml:space="preserve">And use Alt. 1, i.e., </w:t>
                  </w:r>
                </w:p>
                <w:p w14:paraId="61CE240A" w14:textId="77777777" w:rsidR="00401E4D" w:rsidRPr="006E0430" w:rsidRDefault="00401E4D" w:rsidP="007975EC">
                  <w:pPr>
                    <w:widowControl w:val="0"/>
                    <w:numPr>
                      <w:ilvl w:val="2"/>
                      <w:numId w:val="32"/>
                    </w:numPr>
                    <w:spacing w:after="180"/>
                    <w:contextualSpacing/>
                    <w:jc w:val="both"/>
                    <w:rPr>
                      <w:rFonts w:eastAsia="宋体"/>
                      <w:b/>
                      <w:bCs/>
                      <w:szCs w:val="20"/>
                      <w:lang w:val="en-GB"/>
                    </w:rPr>
                  </w:pPr>
                  <w:r w:rsidRPr="006E0430">
                    <w:rPr>
                      <w:rFonts w:eastAsia="宋体"/>
                      <w:b/>
                      <w:bCs/>
                      <w:szCs w:val="20"/>
                      <w:lang w:val="en-GB"/>
                    </w:rPr>
                    <w:t xml:space="preserve">The </w:t>
                  </w:r>
                  <w:r w:rsidRPr="006E0430">
                    <w:rPr>
                      <w:rFonts w:eastAsia="宋体"/>
                      <w:b/>
                      <w:bCs/>
                      <w:szCs w:val="20"/>
                      <w:lang w:val="en-GB" w:eastAsia="zh-CN"/>
                    </w:rPr>
                    <w:t xml:space="preserve">PUCCH slot with a one-shot triggered HARQ-ACK CB is regarded as a </w:t>
                  </w:r>
                  <w:r w:rsidRPr="006E0430">
                    <w:rPr>
                      <w:rFonts w:eastAsia="宋体"/>
                      <w:b/>
                      <w:bCs/>
                      <w:color w:val="FF0000"/>
                      <w:szCs w:val="20"/>
                      <w:lang w:val="en-GB" w:eastAsia="zh-CN"/>
                    </w:rPr>
                    <w:t>target</w:t>
                  </w:r>
                  <w:r w:rsidRPr="006E0430">
                    <w:rPr>
                      <w:rFonts w:eastAsia="宋体"/>
                      <w:b/>
                      <w:bCs/>
                      <w:color w:val="00B050"/>
                      <w:szCs w:val="20"/>
                      <w:lang w:val="en-GB" w:eastAsia="zh-CN"/>
                    </w:rPr>
                    <w:t xml:space="preserve"> </w:t>
                  </w:r>
                  <w:r w:rsidRPr="006E0430">
                    <w:rPr>
                      <w:rFonts w:eastAsia="宋体"/>
                      <w:b/>
                      <w:bCs/>
                      <w:szCs w:val="20"/>
                      <w:lang w:val="en-GB" w:eastAsia="zh-CN"/>
                    </w:rPr>
                    <w:t xml:space="preserve">PUCCH slot for SPS HARQ-ACK deferral </w:t>
                  </w:r>
                  <w:r w:rsidRPr="006E0430">
                    <w:rPr>
                      <w:rFonts w:eastAsia="宋体"/>
                      <w:b/>
                      <w:bCs/>
                      <w:color w:val="00B050"/>
                      <w:szCs w:val="20"/>
                      <w:lang w:val="en-GB" w:eastAsia="zh-CN"/>
                    </w:rPr>
                    <w:t>with same PHY priority as the PHY priority of the triggered one-shot HARQ-ACK re-transmission</w:t>
                  </w:r>
                  <w:r w:rsidRPr="006E0430">
                    <w:rPr>
                      <w:rFonts w:eastAsia="宋体"/>
                      <w:b/>
                      <w:bCs/>
                      <w:szCs w:val="20"/>
                      <w:lang w:val="en-GB" w:eastAsia="zh-CN"/>
                    </w:rPr>
                    <w:t>.</w:t>
                  </w:r>
                </w:p>
                <w:p w14:paraId="3C497FAE" w14:textId="77777777" w:rsidR="00401E4D" w:rsidRPr="006E0430" w:rsidRDefault="00401E4D" w:rsidP="007975EC">
                  <w:pPr>
                    <w:widowControl w:val="0"/>
                    <w:numPr>
                      <w:ilvl w:val="2"/>
                      <w:numId w:val="32"/>
                    </w:numPr>
                    <w:spacing w:after="180"/>
                    <w:contextualSpacing/>
                    <w:jc w:val="both"/>
                    <w:rPr>
                      <w:rFonts w:eastAsia="宋体"/>
                      <w:b/>
                      <w:bCs/>
                      <w:szCs w:val="20"/>
                      <w:lang w:val="en-GB"/>
                    </w:rPr>
                  </w:pPr>
                  <w:r w:rsidRPr="006E0430">
                    <w:rPr>
                      <w:rFonts w:eastAsia="宋体"/>
                      <w:b/>
                      <w:bCs/>
                      <w:szCs w:val="20"/>
                      <w:lang w:val="en-GB" w:eastAsia="zh-CN"/>
                    </w:rPr>
                    <w:t xml:space="preserve">The deferred SPS HARQ-ACK in a target slot is </w:t>
                  </w:r>
                  <w:proofErr w:type="spellStart"/>
                  <w:r w:rsidRPr="006E0430">
                    <w:rPr>
                      <w:rFonts w:eastAsia="宋体"/>
                      <w:b/>
                      <w:bCs/>
                      <w:szCs w:val="20"/>
                      <w:lang w:val="en-GB" w:eastAsia="zh-CN"/>
                    </w:rPr>
                    <w:t>appened</w:t>
                  </w:r>
                  <w:proofErr w:type="spellEnd"/>
                  <w:r w:rsidRPr="006E0430">
                    <w:rPr>
                      <w:rFonts w:eastAsia="宋体"/>
                      <w:b/>
                      <w:bCs/>
                      <w:szCs w:val="20"/>
                      <w:lang w:val="en-GB" w:eastAsia="zh-CN"/>
                    </w:rPr>
                    <w:t xml:space="preserve"> to the re-transmitted HARQ-ACK CB following the operation of one-shot HARQ-ACK re-transmission. </w:t>
                  </w:r>
                </w:p>
                <w:p w14:paraId="5D5C5502" w14:textId="77777777" w:rsidR="00401E4D" w:rsidRPr="006E0430" w:rsidRDefault="00401E4D" w:rsidP="006E0430">
                  <w:pPr>
                    <w:jc w:val="both"/>
                    <w:rPr>
                      <w:rFonts w:eastAsiaTheme="minorEastAsia"/>
                      <w:szCs w:val="20"/>
                      <w:lang w:val="en-GB" w:eastAsia="zh-CN"/>
                    </w:rPr>
                  </w:pPr>
                </w:p>
              </w:txbxContent>
            </v:textbox>
            <w10:anchorlock/>
          </v:shape>
        </w:pict>
      </w:r>
    </w:p>
    <w:p w14:paraId="231C9B45" w14:textId="0193325F" w:rsidR="00132375" w:rsidRDefault="006E7BFC" w:rsidP="00132375">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our opinion, </w:t>
      </w:r>
      <w:r w:rsidR="00AB46EE">
        <w:rPr>
          <w:rFonts w:eastAsia="宋体"/>
          <w:lang w:eastAsia="zh-CN"/>
        </w:rPr>
        <w:t xml:space="preserve">simultaneous configuration of one-shot triggering and SPS HARQ-ACK deferral can be supported for more flexibility. Since the spirit of one-shot triggering is triggering re-transmission of a cancelled or dropped HARQ-ACK codebook as it is, even if the HARQ-ACK codebook contains deferred SPS HARQ-ACK, </w:t>
      </w:r>
      <w:r w:rsidR="00E663F9">
        <w:rPr>
          <w:rFonts w:eastAsia="宋体"/>
          <w:lang w:eastAsia="zh-CN"/>
        </w:rPr>
        <w:t>all HARQ-ACK in the HARQ-ACK codebook</w:t>
      </w:r>
      <w:r w:rsidR="00AB46EE">
        <w:rPr>
          <w:rFonts w:eastAsia="宋体"/>
          <w:lang w:eastAsia="zh-CN"/>
        </w:rPr>
        <w:t xml:space="preserve"> should be re-transmitted </w:t>
      </w:r>
      <w:proofErr w:type="gramStart"/>
      <w:r w:rsidR="00AB46EE">
        <w:rPr>
          <w:rFonts w:eastAsia="宋体"/>
          <w:lang w:eastAsia="zh-CN"/>
        </w:rPr>
        <w:t>as a whole</w:t>
      </w:r>
      <w:r w:rsidR="00E663F9">
        <w:rPr>
          <w:rFonts w:eastAsia="宋体"/>
          <w:lang w:eastAsia="zh-CN"/>
        </w:rPr>
        <w:t xml:space="preserve"> for</w:t>
      </w:r>
      <w:proofErr w:type="gramEnd"/>
      <w:r w:rsidR="00E663F9">
        <w:rPr>
          <w:rFonts w:eastAsia="宋体"/>
          <w:lang w:eastAsia="zh-CN"/>
        </w:rPr>
        <w:t xml:space="preserve"> simplicity</w:t>
      </w:r>
      <w:r w:rsidR="00AB46EE">
        <w:rPr>
          <w:rFonts w:eastAsia="宋体"/>
          <w:lang w:eastAsia="zh-CN"/>
        </w:rPr>
        <w:t xml:space="preserve">. </w:t>
      </w:r>
      <w:r w:rsidR="00434CC5">
        <w:rPr>
          <w:rFonts w:eastAsia="宋体"/>
          <w:lang w:eastAsia="zh-CN"/>
        </w:rPr>
        <w:t xml:space="preserve">In addition, when there is some deferred SPS HARQ-ACK in the PUCCH slot for triggered HARQ-ACK re-transmission, to avoid dropping of deferred SPS HARQ-ACK, and to simplify UE behavior, </w:t>
      </w:r>
      <w:r w:rsidR="00BA70F7">
        <w:rPr>
          <w:rFonts w:eastAsia="宋体"/>
          <w:lang w:eastAsia="zh-CN"/>
        </w:rPr>
        <w:t xml:space="preserve">the </w:t>
      </w:r>
      <w:r w:rsidR="00434CC5">
        <w:rPr>
          <w:rFonts w:eastAsia="宋体"/>
          <w:lang w:eastAsia="zh-CN"/>
        </w:rPr>
        <w:t xml:space="preserve">triggered HARQ-ACK re-transmission </w:t>
      </w:r>
      <w:r w:rsidR="00BA70F7">
        <w:rPr>
          <w:rFonts w:eastAsia="宋体"/>
          <w:lang w:eastAsia="zh-CN"/>
        </w:rPr>
        <w:t>can be regarded as corresponding to DCI, or</w:t>
      </w:r>
      <w:r w:rsidR="0037160E">
        <w:rPr>
          <w:rFonts w:eastAsia="宋体"/>
          <w:lang w:eastAsia="zh-CN"/>
        </w:rPr>
        <w:t xml:space="preserve"> </w:t>
      </w:r>
      <w:r w:rsidR="0037160E" w:rsidRPr="0037160E">
        <w:rPr>
          <w:rFonts w:eastAsia="宋体"/>
          <w:lang w:eastAsia="zh-CN"/>
        </w:rPr>
        <w:t>dynamically scheduled HARQ-ACK</w:t>
      </w:r>
      <w:r w:rsidR="0037160E">
        <w:rPr>
          <w:rFonts w:eastAsia="宋体"/>
          <w:lang w:eastAsia="zh-CN"/>
        </w:rPr>
        <w:t xml:space="preserve"> (</w:t>
      </w:r>
      <w:r w:rsidR="0037160E" w:rsidRPr="0037160E">
        <w:rPr>
          <w:rFonts w:eastAsia="宋体"/>
          <w:lang w:eastAsia="zh-CN"/>
        </w:rPr>
        <w:t>called DG HARQ-ACK in short hereinafter</w:t>
      </w:r>
      <w:r w:rsidR="0037160E">
        <w:rPr>
          <w:rFonts w:eastAsia="宋体"/>
          <w:lang w:eastAsia="zh-CN"/>
        </w:rPr>
        <w:t>).</w:t>
      </w:r>
      <w:r w:rsidR="00BA70F7">
        <w:rPr>
          <w:rFonts w:eastAsia="宋体"/>
          <w:lang w:eastAsia="zh-CN"/>
        </w:rPr>
        <w:t xml:space="preserve"> </w:t>
      </w:r>
      <w:r w:rsidR="004F13A0">
        <w:rPr>
          <w:rFonts w:eastAsia="宋体"/>
          <w:lang w:eastAsia="zh-CN"/>
        </w:rPr>
        <w:t xml:space="preserve">Therefore, </w:t>
      </w:r>
      <w:r w:rsidR="00434CC5">
        <w:rPr>
          <w:rFonts w:eastAsia="宋体"/>
          <w:lang w:eastAsia="zh-CN"/>
        </w:rPr>
        <w:t>the deferred SPS HARQ-ACK</w:t>
      </w:r>
      <w:r w:rsidR="0037160E">
        <w:rPr>
          <w:rFonts w:eastAsia="宋体"/>
          <w:lang w:eastAsia="zh-CN"/>
        </w:rPr>
        <w:t xml:space="preserve"> can be multiplexed with the</w:t>
      </w:r>
      <w:r w:rsidR="00434CC5">
        <w:rPr>
          <w:rFonts w:eastAsia="宋体"/>
          <w:lang w:eastAsia="zh-CN"/>
        </w:rPr>
        <w:t xml:space="preserve"> triggered HARQ-ACK re-transmission</w:t>
      </w:r>
      <w:r w:rsidR="0037160E">
        <w:rPr>
          <w:rFonts w:eastAsia="宋体"/>
          <w:lang w:eastAsia="zh-CN"/>
        </w:rPr>
        <w:t>, and</w:t>
      </w:r>
      <w:r w:rsidR="00093DA2">
        <w:rPr>
          <w:rFonts w:eastAsia="宋体"/>
          <w:lang w:eastAsia="zh-CN"/>
        </w:rPr>
        <w:t xml:space="preserve"> the resulting HARQ-ACK codebook after multiplexing is expected to </w:t>
      </w:r>
      <w:r w:rsidR="004F13A0">
        <w:rPr>
          <w:rFonts w:eastAsia="宋体"/>
          <w:lang w:eastAsia="zh-CN"/>
        </w:rPr>
        <w:t xml:space="preserve">be </w:t>
      </w:r>
      <w:r w:rsidR="0037160E">
        <w:rPr>
          <w:rFonts w:eastAsia="宋体"/>
          <w:lang w:eastAsia="zh-CN"/>
        </w:rPr>
        <w:t xml:space="preserve">transmitted </w:t>
      </w:r>
      <w:r w:rsidR="00E663F9">
        <w:rPr>
          <w:rFonts w:eastAsia="宋体"/>
          <w:lang w:eastAsia="zh-CN"/>
        </w:rPr>
        <w:t>successfully</w:t>
      </w:r>
      <w:r w:rsidR="0037160E">
        <w:rPr>
          <w:rFonts w:eastAsia="宋体"/>
          <w:lang w:eastAsia="zh-CN"/>
        </w:rPr>
        <w:t>.</w:t>
      </w:r>
      <w:r w:rsidR="00434CC5">
        <w:rPr>
          <w:rFonts w:eastAsia="宋体"/>
          <w:lang w:eastAsia="zh-CN"/>
        </w:rPr>
        <w:t xml:space="preserve"> Regarding multiplexing operation herein, the same rule for multiplexing deferred SPS HARQ-ACK and DG HARQ-ACK can be reused naturally, i.e., appending deferred SPS HARQ-ACK </w:t>
      </w:r>
      <w:r w:rsidR="00E663F9">
        <w:rPr>
          <w:rFonts w:eastAsia="宋体"/>
          <w:lang w:eastAsia="zh-CN"/>
        </w:rPr>
        <w:t>to</w:t>
      </w:r>
      <w:r w:rsidR="00434CC5">
        <w:rPr>
          <w:rFonts w:eastAsia="宋体"/>
          <w:lang w:eastAsia="zh-CN"/>
        </w:rPr>
        <w:t xml:space="preserve"> DG HARQ-ACK.</w:t>
      </w:r>
    </w:p>
    <w:p w14:paraId="490102C4" w14:textId="36958953" w:rsidR="004F13A0" w:rsidRDefault="004F13A0" w:rsidP="004F13A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4D189B">
        <w:rPr>
          <w:rFonts w:eastAsia="宋体"/>
          <w:b/>
          <w:i/>
          <w:lang w:eastAsia="zh-CN"/>
        </w:rPr>
        <w:t>Support simultaneous configuration of one-shot triggering and SPS HARQ-ACK deferral. The PUCCH slot with a triggered HARQ-ACK re-transmission is regarded as a target PUCCH slot for SPS HARQ-ACK deferral, where deferred SPS HARQ-ACK is multiplexed with the triggered HARQ-ACK re-transmission by appending to the triggered HARQ-ACK codebook</w:t>
      </w:r>
      <w:r>
        <w:rPr>
          <w:rFonts w:eastAsia="宋体" w:hint="eastAsia"/>
          <w:b/>
          <w:i/>
          <w:lang w:eastAsia="zh-CN"/>
        </w:rPr>
        <w:t>.</w:t>
      </w:r>
    </w:p>
    <w:p w14:paraId="7B8EC72A" w14:textId="36831FBE" w:rsidR="00BE4829" w:rsidRDefault="0060091D" w:rsidP="00132375">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addition, </w:t>
      </w:r>
      <w:r w:rsidRPr="0060091D">
        <w:rPr>
          <w:rFonts w:eastAsia="宋体"/>
          <w:lang w:eastAsia="zh-CN"/>
        </w:rPr>
        <w:t>one-shot triggering of HARQ-ACK re-transmission</w:t>
      </w:r>
      <w:r>
        <w:rPr>
          <w:rFonts w:eastAsia="宋体"/>
          <w:lang w:eastAsia="zh-CN"/>
        </w:rPr>
        <w:t xml:space="preserve"> can be used to retrieve deferred SPS HARQ-ACK dedicatedly, </w:t>
      </w:r>
      <w:r w:rsidR="00F80B06">
        <w:rPr>
          <w:rFonts w:eastAsia="宋体"/>
          <w:lang w:eastAsia="zh-CN"/>
        </w:rPr>
        <w:t>when</w:t>
      </w:r>
      <w:r>
        <w:rPr>
          <w:rFonts w:eastAsia="宋体"/>
          <w:lang w:eastAsia="zh-CN"/>
        </w:rPr>
        <w:t xml:space="preserve"> required.</w:t>
      </w:r>
      <w:r w:rsidR="0077727B">
        <w:rPr>
          <w:rFonts w:eastAsia="宋体"/>
          <w:lang w:eastAsia="zh-CN"/>
        </w:rPr>
        <w:t xml:space="preserve"> </w:t>
      </w:r>
    </w:p>
    <w:p w14:paraId="025F06FC" w14:textId="29ACC5C9" w:rsidR="0037160E" w:rsidRPr="004F13A0" w:rsidRDefault="004D189B" w:rsidP="00132375">
      <w:pPr>
        <w:spacing w:beforeLines="50" w:before="120" w:afterLines="50" w:after="120"/>
        <w:jc w:val="both"/>
        <w:rPr>
          <w:rFonts w:eastAsia="宋体"/>
          <w:lang w:eastAsia="zh-CN"/>
        </w:rPr>
      </w:pPr>
      <w:r>
        <w:rPr>
          <w:rFonts w:eastAsia="宋体"/>
          <w:lang w:eastAsia="zh-CN"/>
        </w:rPr>
        <w:t>A</w:t>
      </w:r>
      <w:r w:rsidR="0077727B">
        <w:rPr>
          <w:rFonts w:eastAsia="宋体"/>
          <w:lang w:eastAsia="zh-CN"/>
        </w:rPr>
        <w:t xml:space="preserve">s illustrated in </w:t>
      </w:r>
      <w:r w:rsidR="0077727B">
        <w:rPr>
          <w:rFonts w:eastAsia="宋体"/>
          <w:lang w:eastAsia="zh-CN"/>
        </w:rPr>
        <w:fldChar w:fldCharType="begin"/>
      </w:r>
      <w:r w:rsidR="0077727B">
        <w:rPr>
          <w:rFonts w:eastAsia="宋体"/>
          <w:lang w:eastAsia="zh-CN"/>
        </w:rPr>
        <w:instrText xml:space="preserve"> REF _Ref86773498 \h </w:instrText>
      </w:r>
      <w:r w:rsidR="0077727B">
        <w:rPr>
          <w:rFonts w:eastAsia="宋体"/>
          <w:lang w:eastAsia="zh-CN"/>
        </w:rPr>
      </w:r>
      <w:r w:rsidR="0077727B">
        <w:rPr>
          <w:rFonts w:eastAsia="宋体"/>
          <w:lang w:eastAsia="zh-CN"/>
        </w:rPr>
        <w:fldChar w:fldCharType="separate"/>
      </w:r>
      <w:r w:rsidR="003B227F">
        <w:t xml:space="preserve">Figure </w:t>
      </w:r>
      <w:r w:rsidR="003B227F">
        <w:rPr>
          <w:noProof/>
        </w:rPr>
        <w:t>1</w:t>
      </w:r>
      <w:r w:rsidR="0077727B">
        <w:rPr>
          <w:rFonts w:eastAsia="宋体"/>
          <w:lang w:eastAsia="zh-CN"/>
        </w:rPr>
        <w:fldChar w:fldCharType="end"/>
      </w:r>
      <w:r w:rsidR="0077727B">
        <w:rPr>
          <w:rFonts w:eastAsia="宋体"/>
          <w:lang w:eastAsia="zh-CN"/>
        </w:rPr>
        <w:t xml:space="preserve">, a triggering DCI in slot 6 is issued to retrieve </w:t>
      </w:r>
      <w:r w:rsidR="00A7448E">
        <w:rPr>
          <w:rFonts w:eastAsia="宋体"/>
          <w:lang w:eastAsia="zh-CN"/>
        </w:rPr>
        <w:t xml:space="preserve">all </w:t>
      </w:r>
      <w:r w:rsidR="0077727B">
        <w:rPr>
          <w:rFonts w:eastAsia="宋体"/>
          <w:lang w:eastAsia="zh-CN"/>
        </w:rPr>
        <w:t>deferred SPS HARQ-ACK in slot 7</w:t>
      </w:r>
      <w:r w:rsidR="00BB4193">
        <w:rPr>
          <w:rFonts w:eastAsia="宋体"/>
          <w:lang w:eastAsia="zh-CN"/>
        </w:rPr>
        <w:t xml:space="preserve">. In </w:t>
      </w:r>
      <w:r w:rsidR="00BC7E06">
        <w:rPr>
          <w:rFonts w:eastAsia="宋体"/>
          <w:lang w:eastAsia="zh-CN"/>
        </w:rPr>
        <w:t>such case, the</w:t>
      </w:r>
      <w:r w:rsidR="0077727B">
        <w:rPr>
          <w:rFonts w:eastAsia="宋体"/>
          <w:lang w:eastAsia="zh-CN"/>
        </w:rPr>
        <w:t xml:space="preserve"> SPS HARQ-ACK deferral </w:t>
      </w:r>
      <w:r w:rsidR="00A7448E">
        <w:rPr>
          <w:rFonts w:eastAsia="宋体"/>
          <w:lang w:eastAsia="zh-CN"/>
        </w:rPr>
        <w:t>should</w:t>
      </w:r>
      <w:r w:rsidR="00BC7E06">
        <w:rPr>
          <w:rFonts w:eastAsia="宋体"/>
          <w:lang w:eastAsia="zh-CN"/>
        </w:rPr>
        <w:t xml:space="preserve"> be</w:t>
      </w:r>
      <w:r w:rsidR="0077727B">
        <w:rPr>
          <w:rFonts w:eastAsia="宋体"/>
          <w:lang w:eastAsia="zh-CN"/>
        </w:rPr>
        <w:t xml:space="preserve"> stopped</w:t>
      </w:r>
      <w:r w:rsidR="00A7448E">
        <w:rPr>
          <w:rFonts w:eastAsia="宋体"/>
          <w:lang w:eastAsia="zh-CN"/>
        </w:rPr>
        <w:t xml:space="preserve"> in slot 7, and slot 7 is regarded as the target slot, where all deferred SPS HARQ-ACK will be reported</w:t>
      </w:r>
      <w:r w:rsidR="0077727B">
        <w:rPr>
          <w:rFonts w:eastAsia="宋体"/>
          <w:lang w:eastAsia="zh-CN"/>
        </w:rPr>
        <w:t xml:space="preserve">. Therefore, SPS HARQ-ACK can be transmitted in advance with potential higher reliability, compared to only applying SPS HARQ-ACK deferral, where SPS HARQ-ACK </w:t>
      </w:r>
      <w:r w:rsidR="006F7A5C">
        <w:rPr>
          <w:rFonts w:eastAsia="宋体"/>
          <w:lang w:eastAsia="zh-CN"/>
        </w:rPr>
        <w:t xml:space="preserve">transmitted in slot 8 as the target slot </w:t>
      </w:r>
      <w:r w:rsidR="0077727B">
        <w:rPr>
          <w:rFonts w:eastAsia="宋体"/>
          <w:lang w:eastAsia="zh-CN"/>
        </w:rPr>
        <w:t xml:space="preserve">may be dropped </w:t>
      </w:r>
      <w:r w:rsidR="006F7A5C">
        <w:rPr>
          <w:rFonts w:eastAsia="宋体"/>
          <w:lang w:eastAsia="zh-CN"/>
        </w:rPr>
        <w:t>finally due to SFI or multiplexing with semi-static UCI(s)</w:t>
      </w:r>
      <w:r w:rsidR="00BC7E06">
        <w:rPr>
          <w:rFonts w:eastAsia="宋体"/>
          <w:lang w:eastAsia="zh-CN"/>
        </w:rPr>
        <w:t>, e.g., CSI</w:t>
      </w:r>
      <w:r w:rsidR="006F7A5C">
        <w:rPr>
          <w:rFonts w:eastAsia="宋体"/>
          <w:lang w:eastAsia="zh-CN"/>
        </w:rPr>
        <w:t>.</w:t>
      </w:r>
    </w:p>
    <w:p w14:paraId="2F875803" w14:textId="5B880A37" w:rsidR="003B227F" w:rsidRDefault="003B227F" w:rsidP="0077727B">
      <w:pPr>
        <w:spacing w:beforeLines="50" w:before="120" w:afterLines="50" w:after="120"/>
        <w:jc w:val="center"/>
      </w:pPr>
      <w:r>
        <w:object w:dxaOrig="8110" w:dyaOrig="5511" w14:anchorId="698BA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0.8pt;height:238.45pt" o:ole="">
            <v:imagedata r:id="rId11" o:title=""/>
          </v:shape>
          <o:OLEObject Type="Embed" ProgID="Visio.Drawing.15" ShapeID="_x0000_i1033" DrawAspect="Content" ObjectID="_1703472829" r:id="rId12"/>
        </w:object>
      </w:r>
    </w:p>
    <w:p w14:paraId="124D50C6" w14:textId="22BCE417" w:rsidR="0077727B" w:rsidRDefault="0077727B" w:rsidP="0077727B">
      <w:pPr>
        <w:pStyle w:val="a7"/>
        <w:jc w:val="center"/>
        <w:rPr>
          <w:bCs/>
        </w:rPr>
      </w:pPr>
      <w:bookmarkStart w:id="6" w:name="_Ref86773498"/>
      <w:r>
        <w:t xml:space="preserve">Figure </w:t>
      </w:r>
      <w:r>
        <w:fldChar w:fldCharType="begin"/>
      </w:r>
      <w:r>
        <w:instrText xml:space="preserve"> SEQ Figure \* ARABIC </w:instrText>
      </w:r>
      <w:r>
        <w:fldChar w:fldCharType="separate"/>
      </w:r>
      <w:r w:rsidR="003B227F">
        <w:rPr>
          <w:noProof/>
        </w:rPr>
        <w:t>1</w:t>
      </w:r>
      <w:r>
        <w:fldChar w:fldCharType="end"/>
      </w:r>
      <w:bookmarkEnd w:id="6"/>
      <w:r>
        <w:t xml:space="preserve"> Triggered enhanced Type-3 codebook to retrieve deferred SPS HARQ-ACK</w:t>
      </w:r>
    </w:p>
    <w:p w14:paraId="22B2BF96" w14:textId="21C20421" w:rsidR="006F7A5C" w:rsidRDefault="006F7A5C" w:rsidP="006F7A5C">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A7448E">
        <w:rPr>
          <w:rFonts w:eastAsia="宋体"/>
          <w:b/>
          <w:i/>
          <w:lang w:eastAsia="zh-CN"/>
        </w:rPr>
        <w:t>O</w:t>
      </w:r>
      <w:r w:rsidRPr="006F7A5C">
        <w:rPr>
          <w:rFonts w:eastAsia="宋体"/>
          <w:b/>
          <w:i/>
          <w:lang w:eastAsia="zh-CN"/>
        </w:rPr>
        <w:t>ne-shot triggering of HARQ-ACK re-transmission can be used to retrieve deferred SPS HARQ-ACK dedicatedly, when required.</w:t>
      </w:r>
    </w:p>
    <w:p w14:paraId="21A0CF0E" w14:textId="65358B10"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sidR="008817EB">
        <w:rPr>
          <w:sz w:val="20"/>
          <w:szCs w:val="20"/>
        </w:rPr>
        <w:t>3</w:t>
      </w:r>
      <w:r w:rsidRPr="00190532">
        <w:rPr>
          <w:rFonts w:hint="eastAsia"/>
          <w:sz w:val="20"/>
          <w:szCs w:val="20"/>
        </w:rPr>
        <w:t>.</w:t>
      </w:r>
      <w:r w:rsidR="00575030">
        <w:rPr>
          <w:sz w:val="20"/>
          <w:szCs w:val="20"/>
        </w:rPr>
        <w:t xml:space="preserve"> Others</w:t>
      </w:r>
    </w:p>
    <w:p w14:paraId="52429000" w14:textId="689F5188" w:rsidR="008D3565" w:rsidRDefault="008D3565" w:rsidP="008D3565">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w:t>
      </w:r>
      <w:r>
        <w:rPr>
          <w:rFonts w:eastAsia="宋体"/>
          <w:lang w:eastAsia="zh-CN"/>
        </w:rPr>
        <w:t xml:space="preserve">clarification </w:t>
      </w:r>
      <w:r>
        <w:rPr>
          <w:rFonts w:eastAsia="宋体" w:hint="eastAsia"/>
          <w:lang w:eastAsia="zh-CN"/>
        </w:rPr>
        <w:t xml:space="preserve">that PDSCH grouping is </w:t>
      </w:r>
      <w:r w:rsidR="00C410EA">
        <w:rPr>
          <w:rFonts w:eastAsia="宋体"/>
          <w:lang w:eastAsia="zh-CN"/>
        </w:rPr>
        <w:t>performed for</w:t>
      </w:r>
      <w:r>
        <w:rPr>
          <w:rFonts w:eastAsia="宋体" w:hint="eastAsia"/>
          <w:lang w:eastAsia="zh-CN"/>
        </w:rPr>
        <w:t xml:space="preserve"> each</w:t>
      </w:r>
      <w:r w:rsidR="00C410EA">
        <w:rPr>
          <w:rFonts w:eastAsia="宋体"/>
          <w:lang w:eastAsia="zh-CN"/>
        </w:rPr>
        <w:t xml:space="preserve"> physical</w:t>
      </w:r>
      <w:r>
        <w:rPr>
          <w:rFonts w:eastAsia="宋体" w:hint="eastAsia"/>
          <w:lang w:eastAsia="zh-CN"/>
        </w:rPr>
        <w:t xml:space="preserve"> priority </w:t>
      </w:r>
      <w:r w:rsidR="00C410EA">
        <w:rPr>
          <w:rFonts w:eastAsia="宋体"/>
          <w:lang w:eastAsia="zh-CN"/>
        </w:rPr>
        <w:t>respectively, and at most</w:t>
      </w:r>
      <w:r>
        <w:rPr>
          <w:rFonts w:eastAsia="宋体" w:hint="eastAsia"/>
          <w:lang w:eastAsia="zh-CN"/>
        </w:rPr>
        <w:t xml:space="preserve"> two PDSCH groups </w:t>
      </w:r>
      <w:r w:rsidR="00C410EA">
        <w:rPr>
          <w:rFonts w:eastAsia="宋体"/>
          <w:lang w:eastAsia="zh-CN"/>
        </w:rPr>
        <w:t xml:space="preserve">are allowed </w:t>
      </w:r>
      <w:r>
        <w:rPr>
          <w:rFonts w:eastAsia="宋体" w:hint="eastAsia"/>
          <w:lang w:eastAsia="zh-CN"/>
        </w:rPr>
        <w:t xml:space="preserve">per </w:t>
      </w:r>
      <w:r w:rsidR="00C410EA">
        <w:rPr>
          <w:rFonts w:eastAsia="宋体"/>
          <w:lang w:eastAsia="zh-CN"/>
        </w:rPr>
        <w:t xml:space="preserve">physical </w:t>
      </w:r>
      <w:r>
        <w:rPr>
          <w:rFonts w:eastAsia="宋体" w:hint="eastAsia"/>
          <w:lang w:eastAsia="zh-CN"/>
        </w:rPr>
        <w:t xml:space="preserve">priority. </w:t>
      </w:r>
    </w:p>
    <w:p w14:paraId="3786E3B3" w14:textId="2B252AB3" w:rsidR="007101BC" w:rsidRDefault="008D3565" w:rsidP="008D3565">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Support</w:t>
      </w:r>
      <w:r w:rsidR="00E663F9">
        <w:rPr>
          <w:rFonts w:eastAsia="宋体"/>
          <w:b/>
          <w:i/>
          <w:lang w:eastAsia="zh-CN"/>
        </w:rPr>
        <w:t xml:space="preserve"> </w:t>
      </w:r>
      <w:r w:rsidR="00E41935">
        <w:rPr>
          <w:rFonts w:eastAsia="宋体"/>
          <w:b/>
          <w:i/>
          <w:lang w:eastAsia="zh-CN"/>
        </w:rPr>
        <w:t>re-trans</w:t>
      </w:r>
      <w:r w:rsidRPr="00583A8D">
        <w:rPr>
          <w:rFonts w:eastAsia="宋体"/>
          <w:b/>
          <w:i/>
          <w:lang w:eastAsia="zh-CN"/>
        </w:rPr>
        <w:t xml:space="preserve">mission of cancelled HARQ-ACK by </w:t>
      </w:r>
      <w:r w:rsidR="007101BC">
        <w:rPr>
          <w:rFonts w:eastAsia="宋体"/>
          <w:b/>
          <w:i/>
          <w:lang w:eastAsia="zh-CN"/>
        </w:rPr>
        <w:t xml:space="preserve">enhanced </w:t>
      </w:r>
      <w:r w:rsidRPr="00583A8D">
        <w:rPr>
          <w:rFonts w:eastAsia="宋体"/>
          <w:b/>
          <w:i/>
          <w:lang w:eastAsia="zh-CN"/>
        </w:rPr>
        <w:t>Type-2 codebook</w:t>
      </w:r>
      <w:r w:rsidR="007101BC">
        <w:rPr>
          <w:rFonts w:eastAsia="宋体"/>
          <w:b/>
          <w:i/>
          <w:lang w:eastAsia="zh-CN"/>
        </w:rPr>
        <w:t>.</w:t>
      </w:r>
    </w:p>
    <w:p w14:paraId="3F13966F" w14:textId="4BE3DE28" w:rsidR="007101BC" w:rsidRPr="007101BC" w:rsidRDefault="007101BC" w:rsidP="008D3565">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can be clarified that for enhanced Type-2 codebook, </w:t>
      </w:r>
      <w:r w:rsidRPr="007101BC">
        <w:rPr>
          <w:rFonts w:eastAsia="宋体"/>
          <w:b/>
          <w:i/>
          <w:lang w:eastAsia="zh-CN"/>
        </w:rPr>
        <w:t>PDSCH grouping is performed for each physical priority respectively, and at most two PDSCH groups are allowed per physical priority.</w:t>
      </w:r>
    </w:p>
    <w:p w14:paraId="0053083C" w14:textId="77777777" w:rsidR="008D3565" w:rsidRPr="007216B1" w:rsidRDefault="008D356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7216B1">
        <w:rPr>
          <w:rFonts w:ascii="Arial" w:eastAsia="宋体" w:hAnsi="Arial"/>
          <w:b/>
          <w:sz w:val="24"/>
          <w:lang w:val="en-GB" w:eastAsia="zh-CN"/>
        </w:rPr>
        <w:t>PUCCH carrier switching for HARQ-ACK</w:t>
      </w:r>
    </w:p>
    <w:p w14:paraId="13AA9E4B" w14:textId="0B153676" w:rsidR="006848B1" w:rsidRPr="00B865B7" w:rsidRDefault="006848B1" w:rsidP="006848B1">
      <w:pPr>
        <w:pStyle w:val="3"/>
        <w:numPr>
          <w:ilvl w:val="0"/>
          <w:numId w:val="0"/>
        </w:numPr>
        <w:spacing w:before="120" w:after="120"/>
        <w:rPr>
          <w:sz w:val="20"/>
          <w:szCs w:val="20"/>
        </w:rPr>
      </w:pPr>
      <w:r w:rsidRPr="00190532">
        <w:rPr>
          <w:rFonts w:hint="eastAsia"/>
          <w:sz w:val="20"/>
          <w:szCs w:val="20"/>
        </w:rPr>
        <w:t>2.</w:t>
      </w:r>
      <w:r w:rsidR="00623FCC">
        <w:rPr>
          <w:sz w:val="20"/>
          <w:szCs w:val="20"/>
        </w:rPr>
        <w:t>3</w:t>
      </w:r>
      <w:r w:rsidRPr="00190532">
        <w:rPr>
          <w:rFonts w:hint="eastAsia"/>
          <w:sz w:val="20"/>
          <w:szCs w:val="20"/>
        </w:rPr>
        <w:t>.</w:t>
      </w:r>
      <w:r w:rsidR="008817EB">
        <w:rPr>
          <w:sz w:val="20"/>
          <w:szCs w:val="20"/>
        </w:rPr>
        <w:t>1</w:t>
      </w:r>
      <w:r w:rsidRPr="00190532">
        <w:rPr>
          <w:rFonts w:hint="eastAsia"/>
          <w:sz w:val="20"/>
          <w:szCs w:val="20"/>
        </w:rPr>
        <w:t xml:space="preserve">. </w:t>
      </w:r>
      <w:r>
        <w:rPr>
          <w:sz w:val="20"/>
          <w:szCs w:val="20"/>
        </w:rPr>
        <w:t>PUCCH carrier switching based on semi-static configuration</w:t>
      </w:r>
    </w:p>
    <w:p w14:paraId="0DCCE126" w14:textId="7C3A199F" w:rsidR="00085E10" w:rsidRPr="003125EB" w:rsidRDefault="00AB3BF3" w:rsidP="007975EC">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sidRPr="003125EB">
        <w:rPr>
          <w:rFonts w:ascii="Arial" w:hAnsi="Arial" w:cs="Arial" w:hint="eastAsia"/>
          <w:b/>
          <w:bCs/>
          <w:sz w:val="20"/>
          <w:szCs w:val="20"/>
          <w:u w:val="single"/>
          <w:lang w:eastAsia="zh-CN"/>
        </w:rPr>
        <w:t>K</w:t>
      </w:r>
      <w:r w:rsidRPr="003125EB">
        <w:rPr>
          <w:rFonts w:ascii="Arial" w:hAnsi="Arial" w:cs="Arial"/>
          <w:b/>
          <w:bCs/>
          <w:sz w:val="20"/>
          <w:szCs w:val="20"/>
          <w:u w:val="single"/>
          <w:lang w:eastAsia="zh-CN"/>
        </w:rPr>
        <w:t xml:space="preserve">1 set for </w:t>
      </w:r>
      <w:r w:rsidR="003125EB" w:rsidRPr="003125EB">
        <w:rPr>
          <w:rFonts w:ascii="Arial" w:hAnsi="Arial" w:cs="Arial"/>
          <w:b/>
          <w:bCs/>
          <w:sz w:val="20"/>
          <w:szCs w:val="20"/>
          <w:u w:val="single"/>
          <w:lang w:eastAsia="zh-CN"/>
        </w:rPr>
        <w:t>Type-1 codebook construction</w:t>
      </w:r>
    </w:p>
    <w:p w14:paraId="2236DBE9" w14:textId="248C325B" w:rsidR="00085E10" w:rsidRDefault="00140C6C"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Type-1 codebook, </w:t>
      </w:r>
      <w:r w:rsidR="00FD4125">
        <w:rPr>
          <w:rFonts w:eastAsia="宋体"/>
          <w:lang w:val="en-GB" w:eastAsia="zh-CN"/>
        </w:rPr>
        <w:t xml:space="preserve">which K1 set to use for codebook construction has been discussed for a long time, but no consensus has been achieved so far. </w:t>
      </w:r>
      <w:r w:rsidR="00FD4125">
        <w:rPr>
          <w:rFonts w:eastAsia="宋体"/>
          <w:lang w:eastAsia="zh-CN"/>
        </w:rPr>
        <w:t>The last version of the proposal for this issue, which was formulated by the moderator during RAN1#107-e meeting, is listed as below for convenience.</w:t>
      </w:r>
    </w:p>
    <w:p w14:paraId="4EC96D7A" w14:textId="3B51B3AD" w:rsidR="00085E10" w:rsidRDefault="00B50D3A" w:rsidP="008D3565">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00D5E6D2">
          <v:shape id="_x0000_s1027" type="#_x0000_t202" style="width:453.15pt;height:70.8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1E1FF4A1" w14:textId="77777777" w:rsidR="00401E4D" w:rsidRPr="00FD4125" w:rsidRDefault="00401E4D" w:rsidP="00FD4125">
                  <w:pPr>
                    <w:rPr>
                      <w:rFonts w:eastAsia="宋体"/>
                      <w:b/>
                      <w:szCs w:val="20"/>
                      <w:lang w:eastAsia="zh-CN"/>
                    </w:rPr>
                  </w:pPr>
                  <w:r w:rsidRPr="00FD4125">
                    <w:rPr>
                      <w:rFonts w:eastAsia="宋体"/>
                      <w:b/>
                      <w:color w:val="00B050"/>
                      <w:szCs w:val="20"/>
                      <w:highlight w:val="yellow"/>
                      <w:lang w:eastAsia="zh-CN"/>
                    </w:rPr>
                    <w:t xml:space="preserve">Mod </w:t>
                  </w:r>
                  <w:r w:rsidRPr="00FD4125">
                    <w:rPr>
                      <w:rFonts w:eastAsia="宋体"/>
                      <w:b/>
                      <w:szCs w:val="20"/>
                      <w:highlight w:val="yellow"/>
                      <w:lang w:eastAsia="zh-CN"/>
                    </w:rPr>
                    <w:t>Proposed Conclusion 6.2.5:</w:t>
                  </w:r>
                  <w:r w:rsidRPr="00FD4125">
                    <w:rPr>
                      <w:rFonts w:eastAsia="宋体"/>
                      <w:b/>
                      <w:szCs w:val="20"/>
                      <w:lang w:eastAsia="zh-CN"/>
                    </w:rPr>
                    <w:t xml:space="preserve"> The Type 1 HARQ-ACK codebook construction is based on the k1 set(s) </w:t>
                  </w:r>
                </w:p>
                <w:p w14:paraId="4AF87F15" w14:textId="77777777" w:rsidR="00401E4D" w:rsidRPr="00FD4125" w:rsidRDefault="00401E4D" w:rsidP="007975EC">
                  <w:pPr>
                    <w:numPr>
                      <w:ilvl w:val="0"/>
                      <w:numId w:val="33"/>
                    </w:numPr>
                    <w:spacing w:after="180"/>
                    <w:contextualSpacing/>
                    <w:rPr>
                      <w:rFonts w:eastAsia="宋体"/>
                      <w:b/>
                      <w:szCs w:val="20"/>
                      <w:lang w:eastAsia="zh-CN"/>
                    </w:rPr>
                  </w:pPr>
                  <w:r w:rsidRPr="00FD4125">
                    <w:rPr>
                      <w:rFonts w:eastAsia="宋体"/>
                      <w:b/>
                      <w:szCs w:val="20"/>
                      <w:lang w:eastAsia="zh-CN"/>
                    </w:rPr>
                    <w:t xml:space="preserve">of the </w:t>
                  </w:r>
                  <w:proofErr w:type="spellStart"/>
                  <w:r w:rsidRPr="00FD4125">
                    <w:rPr>
                      <w:rFonts w:eastAsia="宋体"/>
                      <w:b/>
                      <w:szCs w:val="20"/>
                      <w:lang w:eastAsia="zh-CN"/>
                    </w:rPr>
                    <w:t>PCell</w:t>
                  </w:r>
                  <w:proofErr w:type="spellEnd"/>
                  <w:r w:rsidRPr="00FD4125">
                    <w:rPr>
                      <w:rFonts w:eastAsia="宋体"/>
                      <w:b/>
                      <w:szCs w:val="20"/>
                      <w:lang w:eastAsia="zh-CN"/>
                    </w:rPr>
                    <w:t xml:space="preserve"> / </w:t>
                  </w:r>
                  <w:proofErr w:type="spellStart"/>
                  <w:r w:rsidRPr="00FD4125">
                    <w:rPr>
                      <w:rFonts w:eastAsia="宋体"/>
                      <w:b/>
                      <w:szCs w:val="20"/>
                      <w:lang w:eastAsia="zh-CN"/>
                    </w:rPr>
                    <w:t>SPCell</w:t>
                  </w:r>
                  <w:proofErr w:type="spellEnd"/>
                  <w:r w:rsidRPr="00FD4125">
                    <w:rPr>
                      <w:rFonts w:eastAsia="宋体"/>
                      <w:b/>
                      <w:szCs w:val="20"/>
                      <w:lang w:eastAsia="zh-CN"/>
                    </w:rPr>
                    <w:t xml:space="preserve"> / PUCCH </w:t>
                  </w:r>
                  <w:proofErr w:type="spellStart"/>
                  <w:r w:rsidRPr="00FD4125">
                    <w:rPr>
                      <w:rFonts w:eastAsia="宋体"/>
                      <w:b/>
                      <w:szCs w:val="20"/>
                      <w:lang w:eastAsia="zh-CN"/>
                    </w:rPr>
                    <w:t>Scell</w:t>
                  </w:r>
                  <w:proofErr w:type="spellEnd"/>
                  <w:r w:rsidRPr="00FD4125">
                    <w:rPr>
                      <w:rFonts w:eastAsia="宋体"/>
                      <w:b/>
                      <w:szCs w:val="20"/>
                      <w:lang w:eastAsia="zh-CN"/>
                    </w:rPr>
                    <w:t xml:space="preserve"> for semi-static PUCCH cell switching; and</w:t>
                  </w:r>
                </w:p>
                <w:p w14:paraId="3A30241E" w14:textId="77777777" w:rsidR="00401E4D" w:rsidRPr="00FD4125" w:rsidRDefault="00401E4D" w:rsidP="007975EC">
                  <w:pPr>
                    <w:numPr>
                      <w:ilvl w:val="0"/>
                      <w:numId w:val="33"/>
                    </w:numPr>
                    <w:spacing w:after="180"/>
                    <w:contextualSpacing/>
                    <w:rPr>
                      <w:rFonts w:eastAsia="宋体"/>
                      <w:b/>
                      <w:szCs w:val="20"/>
                      <w:lang w:eastAsia="zh-CN"/>
                    </w:rPr>
                  </w:pPr>
                  <w:r w:rsidRPr="00FD4125">
                    <w:rPr>
                      <w:rFonts w:eastAsia="宋体"/>
                      <w:b/>
                      <w:szCs w:val="20"/>
                      <w:lang w:eastAsia="zh-CN"/>
                    </w:rPr>
                    <w:t xml:space="preserve">of the dynamically indicated PUCCH cell for dynamic PUCCH cell switching </w:t>
                  </w:r>
                </w:p>
                <w:p w14:paraId="63E6646B" w14:textId="77777777" w:rsidR="00401E4D" w:rsidRPr="00FD4125" w:rsidRDefault="00401E4D" w:rsidP="007975EC">
                  <w:pPr>
                    <w:numPr>
                      <w:ilvl w:val="0"/>
                      <w:numId w:val="33"/>
                    </w:numPr>
                    <w:spacing w:after="180"/>
                    <w:contextualSpacing/>
                    <w:rPr>
                      <w:rFonts w:eastAsia="宋体"/>
                      <w:b/>
                      <w:color w:val="00B050"/>
                      <w:szCs w:val="20"/>
                      <w:lang w:eastAsia="zh-CN"/>
                    </w:rPr>
                  </w:pPr>
                  <w:r w:rsidRPr="00FD4125">
                    <w:rPr>
                      <w:rFonts w:eastAsia="宋体"/>
                      <w:b/>
                      <w:color w:val="00B050"/>
                      <w:szCs w:val="20"/>
                      <w:lang w:eastAsia="zh-CN"/>
                    </w:rPr>
                    <w:t>FFS: when both dynamic and semi-static switching are enabled</w:t>
                  </w:r>
                </w:p>
                <w:p w14:paraId="6925778F" w14:textId="77777777" w:rsidR="00401E4D" w:rsidRPr="00FD4125" w:rsidRDefault="00401E4D" w:rsidP="00FD4125">
                  <w:pPr>
                    <w:jc w:val="both"/>
                    <w:rPr>
                      <w:rFonts w:eastAsiaTheme="minorEastAsia"/>
                      <w:szCs w:val="20"/>
                      <w:lang w:val="en-GB" w:eastAsia="zh-CN"/>
                    </w:rPr>
                  </w:pPr>
                </w:p>
              </w:txbxContent>
            </v:textbox>
            <w10:anchorlock/>
          </v:shape>
        </w:pict>
      </w:r>
    </w:p>
    <w:p w14:paraId="78C0490E" w14:textId="378ABC5B" w:rsidR="00085E10" w:rsidRDefault="00CC3718" w:rsidP="008D3565">
      <w:pPr>
        <w:adjustRightInd w:val="0"/>
        <w:snapToGrid w:val="0"/>
        <w:spacing w:beforeLines="50" w:before="120" w:afterLines="50" w:after="120"/>
        <w:jc w:val="both"/>
        <w:rPr>
          <w:rFonts w:eastAsia="宋体"/>
          <w:lang w:val="en-GB" w:eastAsia="zh-CN"/>
        </w:rPr>
      </w:pPr>
      <w:r>
        <w:rPr>
          <w:rFonts w:eastAsia="宋体"/>
          <w:lang w:val="en-GB" w:eastAsia="zh-CN"/>
        </w:rPr>
        <w:t>With respect to</w:t>
      </w:r>
      <w:r w:rsidR="00FD4125">
        <w:rPr>
          <w:rFonts w:eastAsia="宋体"/>
          <w:lang w:val="en-GB" w:eastAsia="zh-CN"/>
        </w:rPr>
        <w:t xml:space="preserve"> the above proposal, it is common understanding that </w:t>
      </w:r>
      <w:r>
        <w:rPr>
          <w:rFonts w:eastAsia="宋体"/>
          <w:lang w:val="en-GB" w:eastAsia="zh-CN"/>
        </w:rPr>
        <w:t xml:space="preserve">for dynamic PUCCH carrier switching, Type-1 codebook construction is based on the K1 set for the dynamically indicated PUCCH cell. Nevertheless, for semi-static PUCCH carrier switching it has not been determined whether the K1 set for the </w:t>
      </w:r>
      <w:proofErr w:type="spellStart"/>
      <w:r>
        <w:rPr>
          <w:rFonts w:eastAsia="宋体"/>
          <w:lang w:val="en-GB" w:eastAsia="zh-CN"/>
        </w:rPr>
        <w:t>PCell</w:t>
      </w:r>
      <w:proofErr w:type="spellEnd"/>
      <w:r>
        <w:rPr>
          <w:rFonts w:eastAsia="宋体"/>
          <w:lang w:val="en-GB" w:eastAsia="zh-CN"/>
        </w:rPr>
        <w:t>/</w:t>
      </w:r>
      <w:proofErr w:type="spellStart"/>
      <w:r>
        <w:rPr>
          <w:rFonts w:eastAsia="宋体"/>
          <w:lang w:val="en-GB" w:eastAsia="zh-CN"/>
        </w:rPr>
        <w:t>PSCell</w:t>
      </w:r>
      <w:proofErr w:type="spellEnd"/>
      <w:r>
        <w:rPr>
          <w:rFonts w:eastAsia="宋体"/>
          <w:lang w:val="en-GB" w:eastAsia="zh-CN"/>
        </w:rPr>
        <w:t>/</w:t>
      </w:r>
      <w:r w:rsidR="009E46E2">
        <w:rPr>
          <w:rFonts w:eastAsia="宋体"/>
          <w:lang w:val="en-GB" w:eastAsia="zh-CN"/>
        </w:rPr>
        <w:t>PUCCH-</w:t>
      </w:r>
      <w:proofErr w:type="spellStart"/>
      <w:r w:rsidR="009E46E2">
        <w:rPr>
          <w:rFonts w:eastAsia="宋体"/>
          <w:lang w:val="en-GB" w:eastAsia="zh-CN"/>
        </w:rPr>
        <w:t>SCell</w:t>
      </w:r>
      <w:proofErr w:type="spellEnd"/>
      <w:r>
        <w:rPr>
          <w:rFonts w:eastAsia="宋体"/>
          <w:lang w:val="en-GB" w:eastAsia="zh-CN"/>
        </w:rPr>
        <w:t xml:space="preserve"> or that for the alternative PUCCH cell should be used when PUCCH transmission is expected on the alternative PUCCH cell.</w:t>
      </w:r>
    </w:p>
    <w:p w14:paraId="2C75B3C2" w14:textId="0A284AF1" w:rsidR="00CC3718" w:rsidRDefault="00CC3718"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n our opinion, since for semi-static PUCCH carrier switching only the K1 set for the </w:t>
      </w:r>
      <w:proofErr w:type="spellStart"/>
      <w:r>
        <w:rPr>
          <w:rFonts w:eastAsia="宋体"/>
          <w:lang w:val="en-GB" w:eastAsia="zh-CN"/>
        </w:rPr>
        <w:t>PCell</w:t>
      </w:r>
      <w:proofErr w:type="spellEnd"/>
      <w:r>
        <w:rPr>
          <w:rFonts w:eastAsia="宋体"/>
          <w:lang w:val="en-GB" w:eastAsia="zh-CN"/>
        </w:rPr>
        <w:t>/</w:t>
      </w:r>
      <w:proofErr w:type="spellStart"/>
      <w:r>
        <w:rPr>
          <w:rFonts w:eastAsia="宋体"/>
          <w:lang w:val="en-GB" w:eastAsia="zh-CN"/>
        </w:rPr>
        <w:t>PSCell</w:t>
      </w:r>
      <w:proofErr w:type="spellEnd"/>
      <w:r>
        <w:rPr>
          <w:rFonts w:eastAsia="宋体"/>
          <w:lang w:val="en-GB" w:eastAsia="zh-CN"/>
        </w:rPr>
        <w:t>/</w:t>
      </w:r>
      <w:r w:rsidR="009E46E2">
        <w:rPr>
          <w:rFonts w:eastAsia="宋体"/>
          <w:lang w:val="en-GB" w:eastAsia="zh-CN"/>
        </w:rPr>
        <w:t>PUCCH-</w:t>
      </w:r>
      <w:proofErr w:type="spellStart"/>
      <w:r w:rsidR="009E46E2">
        <w:rPr>
          <w:rFonts w:eastAsia="宋体"/>
          <w:lang w:val="en-GB" w:eastAsia="zh-CN"/>
        </w:rPr>
        <w:t>SCell</w:t>
      </w:r>
      <w:proofErr w:type="spellEnd"/>
      <w:r>
        <w:rPr>
          <w:rFonts w:eastAsia="宋体"/>
          <w:lang w:val="en-GB" w:eastAsia="zh-CN"/>
        </w:rPr>
        <w:t xml:space="preserve"> is used in actual, this K1 set should be used for Type-1 codebook construction, irrespective of whether the </w:t>
      </w:r>
      <w:r w:rsidR="00E224CB">
        <w:rPr>
          <w:rFonts w:eastAsia="宋体"/>
          <w:lang w:val="en-GB" w:eastAsia="zh-CN"/>
        </w:rPr>
        <w:t xml:space="preserve">constructed Type-1 codebook is expected to be transmitted on the </w:t>
      </w:r>
      <w:proofErr w:type="spellStart"/>
      <w:r w:rsidR="00E224CB">
        <w:rPr>
          <w:rFonts w:eastAsia="宋体"/>
          <w:lang w:val="en-GB" w:eastAsia="zh-CN"/>
        </w:rPr>
        <w:t>PCell</w:t>
      </w:r>
      <w:proofErr w:type="spellEnd"/>
      <w:r w:rsidR="00E224CB">
        <w:rPr>
          <w:rFonts w:eastAsia="宋体"/>
          <w:lang w:val="en-GB" w:eastAsia="zh-CN"/>
        </w:rPr>
        <w:t>/</w:t>
      </w:r>
      <w:proofErr w:type="spellStart"/>
      <w:r w:rsidR="00E224CB">
        <w:rPr>
          <w:rFonts w:eastAsia="宋体"/>
          <w:lang w:val="en-GB" w:eastAsia="zh-CN"/>
        </w:rPr>
        <w:t>PSCell</w:t>
      </w:r>
      <w:proofErr w:type="spellEnd"/>
      <w:r w:rsidR="00E224CB">
        <w:rPr>
          <w:rFonts w:eastAsia="宋体"/>
          <w:lang w:val="en-GB" w:eastAsia="zh-CN"/>
        </w:rPr>
        <w:t>/</w:t>
      </w:r>
      <w:r w:rsidR="009E46E2">
        <w:rPr>
          <w:rFonts w:eastAsia="宋体"/>
          <w:lang w:val="en-GB" w:eastAsia="zh-CN"/>
        </w:rPr>
        <w:t>PUCCH-</w:t>
      </w:r>
      <w:proofErr w:type="spellStart"/>
      <w:r w:rsidR="009E46E2">
        <w:rPr>
          <w:rFonts w:eastAsia="宋体"/>
          <w:lang w:val="en-GB" w:eastAsia="zh-CN"/>
        </w:rPr>
        <w:t>SCell</w:t>
      </w:r>
      <w:proofErr w:type="spellEnd"/>
      <w:r w:rsidR="00E224CB">
        <w:rPr>
          <w:rFonts w:eastAsia="宋体"/>
          <w:lang w:val="en-GB" w:eastAsia="zh-CN"/>
        </w:rPr>
        <w:t xml:space="preserve"> or </w:t>
      </w:r>
      <w:r w:rsidR="008D3E79">
        <w:rPr>
          <w:rFonts w:eastAsia="宋体"/>
          <w:lang w:val="en-GB" w:eastAsia="zh-CN"/>
        </w:rPr>
        <w:t xml:space="preserve">on </w:t>
      </w:r>
      <w:r w:rsidR="00E224CB">
        <w:rPr>
          <w:rFonts w:eastAsia="宋体"/>
          <w:lang w:val="en-GB" w:eastAsia="zh-CN"/>
        </w:rPr>
        <w:t xml:space="preserve">the alternative PUCCH cell. Nevertheless, when the Type-1 codebook is expected to be transmitted on the alternative PUCCH cell, the uplink SCS for the </w:t>
      </w:r>
      <w:proofErr w:type="spellStart"/>
      <w:r w:rsidR="00E224CB">
        <w:rPr>
          <w:rFonts w:eastAsia="宋体"/>
          <w:lang w:val="en-GB" w:eastAsia="zh-CN"/>
        </w:rPr>
        <w:t>PCell</w:t>
      </w:r>
      <w:proofErr w:type="spellEnd"/>
      <w:r w:rsidR="00E224CB">
        <w:rPr>
          <w:rFonts w:eastAsia="宋体"/>
          <w:lang w:val="en-GB" w:eastAsia="zh-CN"/>
        </w:rPr>
        <w:t>/</w:t>
      </w:r>
      <w:proofErr w:type="spellStart"/>
      <w:r w:rsidR="00E224CB">
        <w:rPr>
          <w:rFonts w:eastAsia="宋体"/>
          <w:lang w:val="en-GB" w:eastAsia="zh-CN"/>
        </w:rPr>
        <w:t>PSCell</w:t>
      </w:r>
      <w:proofErr w:type="spellEnd"/>
      <w:r w:rsidR="00E224CB">
        <w:rPr>
          <w:rFonts w:eastAsia="宋体"/>
          <w:lang w:val="en-GB" w:eastAsia="zh-CN"/>
        </w:rPr>
        <w:t>/</w:t>
      </w:r>
      <w:r w:rsidR="009E46E2">
        <w:rPr>
          <w:rFonts w:eastAsia="宋体"/>
          <w:lang w:val="en-GB" w:eastAsia="zh-CN"/>
        </w:rPr>
        <w:t>PUCCH-</w:t>
      </w:r>
      <w:proofErr w:type="spellStart"/>
      <w:r w:rsidR="009E46E2">
        <w:rPr>
          <w:rFonts w:eastAsia="宋体"/>
          <w:lang w:val="en-GB" w:eastAsia="zh-CN"/>
        </w:rPr>
        <w:t>SCell</w:t>
      </w:r>
      <w:proofErr w:type="spellEnd"/>
      <w:r w:rsidR="002E2DD2">
        <w:rPr>
          <w:rFonts w:eastAsia="宋体"/>
          <w:lang w:val="en-GB" w:eastAsia="zh-CN"/>
        </w:rPr>
        <w:t xml:space="preserve"> should be chosen</w:t>
      </w:r>
      <w:r w:rsidR="00E224CB">
        <w:rPr>
          <w:rFonts w:eastAsia="宋体"/>
          <w:lang w:val="en-GB" w:eastAsia="zh-CN"/>
        </w:rPr>
        <w:t xml:space="preserve"> when running the </w:t>
      </w:r>
      <w:r w:rsidR="008D3E79">
        <w:rPr>
          <w:rFonts w:eastAsia="宋体"/>
          <w:lang w:val="en-GB" w:eastAsia="zh-CN"/>
        </w:rPr>
        <w:lastRenderedPageBreak/>
        <w:t xml:space="preserve">Type-1 codebook construction </w:t>
      </w:r>
      <w:r w:rsidR="00E224CB">
        <w:rPr>
          <w:rFonts w:eastAsia="宋体"/>
          <w:lang w:val="en-GB" w:eastAsia="zh-CN"/>
        </w:rPr>
        <w:t>pseudo code</w:t>
      </w:r>
      <w:r w:rsidR="002E2DD2">
        <w:rPr>
          <w:rFonts w:eastAsia="宋体"/>
          <w:lang w:val="en-GB" w:eastAsia="zh-CN"/>
        </w:rPr>
        <w:t xml:space="preserve"> where an uplink SCS for PUCCH transmission and a downlink SCS for PDSCH reception for each configured serving cell should be assumed</w:t>
      </w:r>
      <w:r w:rsidR="00E224CB">
        <w:rPr>
          <w:rFonts w:eastAsia="宋体"/>
          <w:lang w:val="en-GB" w:eastAsia="zh-CN"/>
        </w:rPr>
        <w:t xml:space="preserve">, and the Type-1 codebook will be transmitted in the first PUCCH slot among one or more PUCCH slots </w:t>
      </w:r>
      <w:r w:rsidR="002E2DD2">
        <w:rPr>
          <w:rFonts w:eastAsia="宋体"/>
          <w:lang w:val="en-GB" w:eastAsia="zh-CN"/>
        </w:rPr>
        <w:t xml:space="preserve">on the alternative PUCCH cell </w:t>
      </w:r>
      <w:r w:rsidR="00E224CB">
        <w:rPr>
          <w:rFonts w:eastAsia="宋体"/>
          <w:lang w:val="en-GB" w:eastAsia="zh-CN"/>
        </w:rPr>
        <w:t xml:space="preserve">overlapping with </w:t>
      </w:r>
      <w:r w:rsidR="002E2DD2">
        <w:rPr>
          <w:rFonts w:eastAsia="宋体"/>
          <w:lang w:val="en-GB" w:eastAsia="zh-CN"/>
        </w:rPr>
        <w:t xml:space="preserve">the PUCCH slot on the </w:t>
      </w:r>
      <w:proofErr w:type="spellStart"/>
      <w:r w:rsidR="002E2DD2">
        <w:rPr>
          <w:rFonts w:eastAsia="宋体"/>
          <w:lang w:val="en-GB" w:eastAsia="zh-CN"/>
        </w:rPr>
        <w:t>PCell</w:t>
      </w:r>
      <w:proofErr w:type="spellEnd"/>
      <w:r w:rsidR="002E2DD2">
        <w:rPr>
          <w:rFonts w:eastAsia="宋体"/>
          <w:lang w:val="en-GB" w:eastAsia="zh-CN"/>
        </w:rPr>
        <w:t>/</w:t>
      </w:r>
      <w:proofErr w:type="spellStart"/>
      <w:r w:rsidR="002E2DD2">
        <w:rPr>
          <w:rFonts w:eastAsia="宋体"/>
          <w:lang w:val="en-GB" w:eastAsia="zh-CN"/>
        </w:rPr>
        <w:t>PSCell</w:t>
      </w:r>
      <w:proofErr w:type="spellEnd"/>
      <w:r w:rsidR="002E2DD2">
        <w:rPr>
          <w:rFonts w:eastAsia="宋体"/>
          <w:lang w:val="en-GB" w:eastAsia="zh-CN"/>
        </w:rPr>
        <w:t>/</w:t>
      </w:r>
      <w:r w:rsidR="009E46E2">
        <w:rPr>
          <w:rFonts w:eastAsia="宋体"/>
          <w:lang w:val="en-GB" w:eastAsia="zh-CN"/>
        </w:rPr>
        <w:t>PUCCH-</w:t>
      </w:r>
      <w:proofErr w:type="spellStart"/>
      <w:r w:rsidR="009E46E2">
        <w:rPr>
          <w:rFonts w:eastAsia="宋体"/>
          <w:lang w:val="en-GB" w:eastAsia="zh-CN"/>
        </w:rPr>
        <w:t>SCell</w:t>
      </w:r>
      <w:proofErr w:type="spellEnd"/>
      <w:r w:rsidR="002E2DD2">
        <w:rPr>
          <w:rFonts w:eastAsia="宋体"/>
          <w:lang w:val="en-GB" w:eastAsia="zh-CN"/>
        </w:rPr>
        <w:t xml:space="preserve"> determined by the K1 set </w:t>
      </w:r>
      <w:r w:rsidR="005D5250">
        <w:rPr>
          <w:rFonts w:eastAsia="宋体"/>
          <w:lang w:val="en-GB" w:eastAsia="zh-CN"/>
        </w:rPr>
        <w:t xml:space="preserve">configured for the </w:t>
      </w:r>
      <w:proofErr w:type="spellStart"/>
      <w:r w:rsidR="005D5250">
        <w:rPr>
          <w:rFonts w:eastAsia="宋体"/>
          <w:lang w:val="en-GB" w:eastAsia="zh-CN"/>
        </w:rPr>
        <w:t>PCell</w:t>
      </w:r>
      <w:proofErr w:type="spellEnd"/>
      <w:r w:rsidR="005D5250">
        <w:rPr>
          <w:rFonts w:eastAsia="宋体"/>
          <w:lang w:val="en-GB" w:eastAsia="zh-CN"/>
        </w:rPr>
        <w:t>/</w:t>
      </w:r>
      <w:proofErr w:type="spellStart"/>
      <w:r w:rsidR="005D5250">
        <w:rPr>
          <w:rFonts w:eastAsia="宋体"/>
          <w:lang w:val="en-GB" w:eastAsia="zh-CN"/>
        </w:rPr>
        <w:t>PSCell</w:t>
      </w:r>
      <w:proofErr w:type="spellEnd"/>
      <w:r w:rsidR="005D5250">
        <w:rPr>
          <w:rFonts w:eastAsia="宋体"/>
          <w:lang w:val="en-GB" w:eastAsia="zh-CN"/>
        </w:rPr>
        <w:t>/</w:t>
      </w:r>
      <w:r w:rsidR="009E46E2">
        <w:rPr>
          <w:rFonts w:eastAsia="宋体"/>
          <w:lang w:val="en-GB" w:eastAsia="zh-CN"/>
        </w:rPr>
        <w:t>PUCCH-</w:t>
      </w:r>
      <w:proofErr w:type="spellStart"/>
      <w:r w:rsidR="009E46E2">
        <w:rPr>
          <w:rFonts w:eastAsia="宋体"/>
          <w:lang w:val="en-GB" w:eastAsia="zh-CN"/>
        </w:rPr>
        <w:t>SCell</w:t>
      </w:r>
      <w:proofErr w:type="spellEnd"/>
      <w:r w:rsidR="005D5250">
        <w:rPr>
          <w:rFonts w:eastAsia="宋体"/>
          <w:lang w:val="en-GB" w:eastAsia="zh-CN"/>
        </w:rPr>
        <w:t>, as well as K1 index</w:t>
      </w:r>
      <w:r w:rsidR="008D3E79">
        <w:rPr>
          <w:rFonts w:eastAsia="宋体"/>
          <w:lang w:val="en-GB" w:eastAsia="zh-CN"/>
        </w:rPr>
        <w:t>(es)</w:t>
      </w:r>
      <w:r w:rsidR="005D5250">
        <w:rPr>
          <w:rFonts w:eastAsia="宋体"/>
          <w:lang w:val="en-GB" w:eastAsia="zh-CN"/>
        </w:rPr>
        <w:t xml:space="preserve"> indicated in scheduling DCI</w:t>
      </w:r>
      <w:r w:rsidR="008D3E79">
        <w:rPr>
          <w:rFonts w:eastAsia="宋体"/>
          <w:lang w:val="en-GB" w:eastAsia="zh-CN"/>
        </w:rPr>
        <w:t>(s)</w:t>
      </w:r>
      <w:r w:rsidR="005D5250">
        <w:rPr>
          <w:rFonts w:eastAsia="宋体"/>
          <w:lang w:val="en-GB" w:eastAsia="zh-CN"/>
        </w:rPr>
        <w:t>, if any.</w:t>
      </w:r>
    </w:p>
    <w:p w14:paraId="68847613" w14:textId="7FCE8928" w:rsidR="00085E10" w:rsidRPr="005D5250" w:rsidRDefault="005D5250" w:rsidP="005D5250">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semi-static PUCCH carrier switching, Type-1 codebook construction is based on the K1 set, as well as the uplink SCS, for </w:t>
      </w:r>
      <w:r w:rsidRPr="005D5250">
        <w:rPr>
          <w:rFonts w:eastAsia="宋体"/>
          <w:b/>
          <w:i/>
          <w:lang w:eastAsia="zh-CN"/>
        </w:rPr>
        <w:t xml:space="preserve">the </w:t>
      </w:r>
      <w:proofErr w:type="spellStart"/>
      <w:r w:rsidRPr="005D5250">
        <w:rPr>
          <w:rFonts w:eastAsia="宋体"/>
          <w:b/>
          <w:i/>
          <w:lang w:eastAsia="zh-CN"/>
        </w:rPr>
        <w:t>PCell</w:t>
      </w:r>
      <w:proofErr w:type="spellEnd"/>
      <w:r w:rsidRPr="005D5250">
        <w:rPr>
          <w:rFonts w:eastAsia="宋体"/>
          <w:b/>
          <w:i/>
          <w:lang w:eastAsia="zh-CN"/>
        </w:rPr>
        <w:t>/</w:t>
      </w:r>
      <w:proofErr w:type="spellStart"/>
      <w:r w:rsidRPr="005D5250">
        <w:rPr>
          <w:rFonts w:eastAsia="宋体"/>
          <w:b/>
          <w:i/>
          <w:lang w:eastAsia="zh-CN"/>
        </w:rPr>
        <w:t>PSCell</w:t>
      </w:r>
      <w:proofErr w:type="spellEnd"/>
      <w:r w:rsidRPr="005D5250">
        <w:rPr>
          <w:rFonts w:eastAsia="宋体"/>
          <w:b/>
          <w:i/>
          <w:lang w:eastAsia="zh-CN"/>
        </w:rPr>
        <w:t>/</w:t>
      </w:r>
      <w:r w:rsidR="009E46E2">
        <w:rPr>
          <w:rFonts w:eastAsia="宋体"/>
          <w:b/>
          <w:i/>
          <w:lang w:eastAsia="zh-CN"/>
        </w:rPr>
        <w:t>PUCCH-</w:t>
      </w:r>
      <w:proofErr w:type="spellStart"/>
      <w:r w:rsidR="009E46E2">
        <w:rPr>
          <w:rFonts w:eastAsia="宋体"/>
          <w:b/>
          <w:i/>
          <w:lang w:eastAsia="zh-CN"/>
        </w:rPr>
        <w:t>SCell</w:t>
      </w:r>
      <w:proofErr w:type="spellEnd"/>
      <w:r w:rsidRPr="007101BC">
        <w:rPr>
          <w:rFonts w:eastAsia="宋体"/>
          <w:b/>
          <w:i/>
          <w:lang w:eastAsia="zh-CN"/>
        </w:rPr>
        <w:t>.</w:t>
      </w:r>
    </w:p>
    <w:p w14:paraId="2C221B45" w14:textId="28F286BF" w:rsidR="00085E10" w:rsidRPr="003125EB" w:rsidRDefault="003125EB" w:rsidP="007975EC">
      <w:pPr>
        <w:pStyle w:val="af3"/>
        <w:numPr>
          <w:ilvl w:val="0"/>
          <w:numId w:val="10"/>
        </w:numPr>
        <w:spacing w:beforeLines="100" w:before="240" w:afterLines="50" w:after="120"/>
        <w:ind w:left="284" w:firstLineChars="0" w:hanging="284"/>
        <w:rPr>
          <w:rFonts w:ascii="Arial" w:hAnsi="Arial" w:cs="Arial"/>
          <w:b/>
          <w:bCs/>
          <w:sz w:val="20"/>
          <w:szCs w:val="20"/>
          <w:u w:val="single"/>
          <w:lang w:eastAsia="zh-CN"/>
        </w:rPr>
      </w:pPr>
      <w:r w:rsidRPr="003125EB">
        <w:rPr>
          <w:rFonts w:ascii="Arial" w:hAnsi="Arial" w:cs="Arial" w:hint="eastAsia"/>
          <w:b/>
          <w:bCs/>
          <w:sz w:val="20"/>
          <w:szCs w:val="20"/>
          <w:u w:val="single"/>
          <w:lang w:eastAsia="zh-CN"/>
        </w:rPr>
        <w:t>I</w:t>
      </w:r>
      <w:r w:rsidRPr="003125EB">
        <w:rPr>
          <w:rFonts w:ascii="Arial" w:hAnsi="Arial" w:cs="Arial"/>
          <w:b/>
          <w:bCs/>
          <w:sz w:val="20"/>
          <w:szCs w:val="20"/>
          <w:u w:val="single"/>
          <w:lang w:eastAsia="zh-CN"/>
        </w:rPr>
        <w:t>nteraction with PUCCH repetition</w:t>
      </w:r>
    </w:p>
    <w:p w14:paraId="19CDD831" w14:textId="1E4241B4" w:rsidR="00052D35" w:rsidRPr="00975985" w:rsidRDefault="003574E5" w:rsidP="006C08CF">
      <w:pPr>
        <w:adjustRightInd w:val="0"/>
        <w:snapToGrid w:val="0"/>
        <w:spacing w:beforeLines="50" w:before="120" w:afterLines="50" w:after="120"/>
        <w:jc w:val="both"/>
        <w:rPr>
          <w:rFonts w:eastAsia="宋体"/>
          <w:lang w:eastAsia="zh-CN"/>
        </w:rPr>
      </w:pPr>
      <w:r>
        <w:rPr>
          <w:rFonts w:eastAsia="宋体"/>
          <w:lang w:eastAsia="zh-CN"/>
        </w:rPr>
        <w:t>Since</w:t>
      </w:r>
      <w:r w:rsidR="00E440EA">
        <w:rPr>
          <w:rFonts w:eastAsia="宋体"/>
          <w:lang w:eastAsia="zh-CN"/>
        </w:rPr>
        <w:t xml:space="preserve"> RAN1#106b-e meeting, joint operation between semi-static PUCCH carrier switching and PUCCH repetition </w:t>
      </w:r>
      <w:r w:rsidR="002962D3">
        <w:rPr>
          <w:rFonts w:eastAsia="宋体"/>
          <w:lang w:eastAsia="zh-CN"/>
        </w:rPr>
        <w:t>has been discussed for several times, with no consensus</w:t>
      </w:r>
      <w:r w:rsidR="008D3E79">
        <w:rPr>
          <w:rFonts w:eastAsia="宋体"/>
          <w:lang w:eastAsia="zh-CN"/>
        </w:rPr>
        <w:t xml:space="preserve"> so far</w:t>
      </w:r>
      <w:r w:rsidR="002962D3">
        <w:rPr>
          <w:rFonts w:eastAsia="宋体"/>
          <w:lang w:eastAsia="zh-CN"/>
        </w:rPr>
        <w:t>. The lat</w:t>
      </w:r>
      <w:r w:rsidR="000D78DB">
        <w:rPr>
          <w:rFonts w:eastAsia="宋体"/>
          <w:lang w:eastAsia="zh-CN"/>
        </w:rPr>
        <w:t>est</w:t>
      </w:r>
      <w:r w:rsidR="002962D3">
        <w:rPr>
          <w:rFonts w:eastAsia="宋体"/>
          <w:lang w:eastAsia="zh-CN"/>
        </w:rPr>
        <w:t xml:space="preserve"> version of corresponding proposal formulated by the moderator</w:t>
      </w:r>
      <w:r w:rsidR="008D3E79">
        <w:rPr>
          <w:rFonts w:eastAsia="宋体"/>
          <w:lang w:eastAsia="zh-CN"/>
        </w:rPr>
        <w:t xml:space="preserve"> during RAN1#107-e meeting</w:t>
      </w:r>
      <w:r w:rsidR="002962D3">
        <w:rPr>
          <w:rFonts w:eastAsia="宋体"/>
          <w:lang w:eastAsia="zh-CN"/>
        </w:rPr>
        <w:t xml:space="preserve"> is listed as below for convenience</w:t>
      </w:r>
      <w:r w:rsidR="004D25A8">
        <w:rPr>
          <w:rFonts w:eastAsia="宋体"/>
          <w:lang w:eastAsia="zh-CN"/>
        </w:rPr>
        <w:t>.</w:t>
      </w:r>
    </w:p>
    <w:p w14:paraId="51A74378" w14:textId="62609581" w:rsidR="00052D35" w:rsidRDefault="00B50D3A" w:rsidP="006C08CF">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7389B797">
          <v:shape id="_x0000_s1026" type="#_x0000_t202" style="width:453.15pt;height:76.75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4DAC53D8" w14:textId="77777777" w:rsidR="00401E4D" w:rsidRPr="002962D3" w:rsidRDefault="00401E4D" w:rsidP="002962D3">
                  <w:pPr>
                    <w:rPr>
                      <w:rFonts w:eastAsia="Batang"/>
                      <w:b/>
                      <w:bCs/>
                      <w:sz w:val="22"/>
                      <w:szCs w:val="22"/>
                      <w:lang w:val="en-GB"/>
                    </w:rPr>
                  </w:pPr>
                  <w:r w:rsidRPr="002962D3">
                    <w:rPr>
                      <w:rFonts w:eastAsia="宋体"/>
                      <w:b/>
                      <w:bCs/>
                      <w:color w:val="FF0000"/>
                      <w:sz w:val="22"/>
                      <w:szCs w:val="22"/>
                      <w:highlight w:val="yellow"/>
                      <w:lang w:val="en-GB" w:eastAsia="zh-CN"/>
                    </w:rPr>
                    <w:t>Mod2</w:t>
                  </w:r>
                  <w:r w:rsidRPr="002962D3">
                    <w:rPr>
                      <w:rFonts w:eastAsia="宋体"/>
                      <w:b/>
                      <w:bCs/>
                      <w:color w:val="00B050"/>
                      <w:sz w:val="22"/>
                      <w:szCs w:val="22"/>
                      <w:highlight w:val="yellow"/>
                      <w:lang w:val="en-GB" w:eastAsia="zh-CN"/>
                    </w:rPr>
                    <w:t xml:space="preserve"> </w:t>
                  </w:r>
                  <w:r w:rsidRPr="002962D3">
                    <w:rPr>
                      <w:rFonts w:eastAsia="宋体"/>
                      <w:b/>
                      <w:bCs/>
                      <w:sz w:val="22"/>
                      <w:szCs w:val="22"/>
                      <w:highlight w:val="yellow"/>
                      <w:lang w:val="en-GB" w:eastAsia="zh-CN"/>
                    </w:rPr>
                    <w:t>Proposal 6.2.12:</w:t>
                  </w:r>
                  <w:r w:rsidRPr="002962D3">
                    <w:rPr>
                      <w:rFonts w:eastAsia="宋体"/>
                      <w:b/>
                      <w:bCs/>
                      <w:sz w:val="22"/>
                      <w:szCs w:val="22"/>
                      <w:lang w:val="en-GB" w:eastAsia="zh-CN"/>
                    </w:rPr>
                    <w:t xml:space="preserve"> </w:t>
                  </w:r>
                  <w:r w:rsidRPr="002962D3">
                    <w:rPr>
                      <w:rFonts w:eastAsia="Batang"/>
                      <w:b/>
                      <w:bCs/>
                      <w:sz w:val="22"/>
                      <w:szCs w:val="22"/>
                      <w:lang w:val="en-GB"/>
                    </w:rPr>
                    <w:t xml:space="preserve">For semi-static PUCCH cell switching, a PUCCH repetition transmission on a different target PUCCH cell from the PUCCH cell of the first PUCCH repetition is not supported </w:t>
                  </w:r>
                </w:p>
                <w:p w14:paraId="6719580A" w14:textId="77777777" w:rsidR="00401E4D" w:rsidRPr="002962D3" w:rsidRDefault="00401E4D" w:rsidP="007975EC">
                  <w:pPr>
                    <w:widowControl w:val="0"/>
                    <w:numPr>
                      <w:ilvl w:val="0"/>
                      <w:numId w:val="34"/>
                    </w:numPr>
                    <w:spacing w:after="180"/>
                    <w:contextualSpacing/>
                    <w:jc w:val="both"/>
                    <w:rPr>
                      <w:rFonts w:eastAsia="Batang"/>
                      <w:b/>
                      <w:bCs/>
                      <w:i/>
                      <w:iCs/>
                      <w:color w:val="FF0000"/>
                      <w:sz w:val="22"/>
                      <w:szCs w:val="22"/>
                      <w:lang w:val="en-GB" w:eastAsia="x-none"/>
                    </w:rPr>
                  </w:pPr>
                  <w:r w:rsidRPr="002962D3">
                    <w:rPr>
                      <w:rFonts w:eastAsia="Batang"/>
                      <w:b/>
                      <w:bCs/>
                      <w:i/>
                      <w:iCs/>
                      <w:color w:val="FF0000"/>
                      <w:sz w:val="22"/>
                      <w:szCs w:val="22"/>
                      <w:lang w:val="en-GB" w:eastAsia="x-none"/>
                    </w:rPr>
                    <w:t xml:space="preserve">A PUCCH slot mapped to different PUCCH cell is considered as invalid for PUCCH repetition </w:t>
                  </w:r>
                  <w:r w:rsidRPr="002962D3">
                    <w:rPr>
                      <w:rFonts w:eastAsia="Batang"/>
                      <w:b/>
                      <w:bCs/>
                      <w:i/>
                      <w:iCs/>
                      <w:color w:val="7030A0"/>
                      <w:sz w:val="22"/>
                      <w:szCs w:val="22"/>
                      <w:lang w:val="en-GB" w:eastAsia="x-none"/>
                    </w:rPr>
                    <w:t>and the PUCCH repetition is dropped</w:t>
                  </w:r>
                </w:p>
                <w:p w14:paraId="47420AC8" w14:textId="77777777" w:rsidR="00401E4D" w:rsidRPr="002962D3" w:rsidRDefault="00401E4D" w:rsidP="00E440EA">
                  <w:pPr>
                    <w:jc w:val="both"/>
                    <w:rPr>
                      <w:rFonts w:eastAsiaTheme="minorEastAsia"/>
                      <w:szCs w:val="20"/>
                      <w:lang w:val="en-GB" w:eastAsia="zh-CN"/>
                    </w:rPr>
                  </w:pPr>
                </w:p>
              </w:txbxContent>
            </v:textbox>
            <w10:anchorlock/>
          </v:shape>
        </w:pict>
      </w:r>
    </w:p>
    <w:p w14:paraId="1E5A9444" w14:textId="6E34087F" w:rsidR="00052D35" w:rsidRDefault="00483D1B" w:rsidP="006C08CF">
      <w:pPr>
        <w:adjustRightInd w:val="0"/>
        <w:snapToGrid w:val="0"/>
        <w:spacing w:beforeLines="50" w:before="120" w:afterLines="50" w:after="120"/>
        <w:jc w:val="both"/>
        <w:rPr>
          <w:rFonts w:eastAsia="宋体"/>
          <w:lang w:val="en-GB" w:eastAsia="zh-CN"/>
        </w:rPr>
      </w:pPr>
      <w:r>
        <w:rPr>
          <w:rFonts w:eastAsia="宋体"/>
          <w:lang w:val="en-GB" w:eastAsia="zh-CN"/>
        </w:rPr>
        <w:t>For a single PUCCH resource, if at least one repetition is transmitted on a different PUCCH cell with potential different SCS or sub-slot configuration, it may be hard to combine corresponding repetitions for PUCCH detection. To avoid this undesirable case and corresponding complexity, we support the above proposal.</w:t>
      </w:r>
    </w:p>
    <w:p w14:paraId="3938D942" w14:textId="3170C190" w:rsidR="00483D1B" w:rsidRDefault="00483D1B" w:rsidP="00483D1B">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66519B">
        <w:rPr>
          <w:b/>
          <w:i/>
          <w:noProof/>
          <w:lang w:eastAsia="zh-CN"/>
        </w:rPr>
        <w:t>13</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002962D3">
        <w:rPr>
          <w:rFonts w:eastAsia="宋体"/>
          <w:b/>
          <w:i/>
          <w:lang w:eastAsia="zh-CN"/>
        </w:rPr>
        <w:t>in conjunction with</w:t>
      </w:r>
      <w:r w:rsidRPr="00483D1B">
        <w:rPr>
          <w:rFonts w:eastAsia="宋体"/>
          <w:b/>
          <w:i/>
          <w:lang w:eastAsia="zh-CN"/>
        </w:rPr>
        <w:t xml:space="preserve"> PUCCH repetition, a PUCCH repetition mapping to a different target PUCCH cell from the target PUCCH cell of the first PUCCH repetition is not supported</w:t>
      </w:r>
      <w:r>
        <w:rPr>
          <w:rFonts w:eastAsia="宋体"/>
          <w:b/>
          <w:i/>
          <w:lang w:eastAsia="zh-CN"/>
        </w:rPr>
        <w:t>.</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t>Conclusion</w:t>
      </w:r>
    </w:p>
    <w:p w14:paraId="2031EFF5" w14:textId="1C1CDF04"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5F0FB8">
        <w:rPr>
          <w:rFonts w:eastAsia="宋体"/>
          <w:szCs w:val="20"/>
          <w:lang w:eastAsia="zh-CN"/>
        </w:rPr>
        <w:t>remaining</w:t>
      </w:r>
      <w:r w:rsidR="009E1D57">
        <w:rPr>
          <w:rFonts w:eastAsia="宋体" w:hint="eastAsia"/>
          <w:szCs w:val="20"/>
          <w:lang w:eastAsia="zh-CN"/>
        </w:rPr>
        <w:t xml:space="preserve">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1ADCB26D"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E6FB0">
        <w:rPr>
          <w:rFonts w:eastAsia="宋体"/>
          <w:b/>
          <w:i/>
          <w:lang w:eastAsia="zh-CN"/>
        </w:rPr>
        <w:t>Support simultaneous configuration of SPS HARQ</w:t>
      </w:r>
      <w:r>
        <w:rPr>
          <w:rFonts w:eastAsia="宋体"/>
          <w:b/>
          <w:i/>
          <w:lang w:eastAsia="zh-CN"/>
        </w:rPr>
        <w:t>-ACK</w:t>
      </w:r>
      <w:r w:rsidRPr="005E6FB0">
        <w:rPr>
          <w:rFonts w:eastAsia="宋体"/>
          <w:b/>
          <w:i/>
          <w:lang w:eastAsia="zh-CN"/>
        </w:rPr>
        <w:t xml:space="preserve"> deferral and PUCCH repetition</w:t>
      </w:r>
      <w:r>
        <w:rPr>
          <w:rFonts w:eastAsia="宋体"/>
          <w:b/>
          <w:i/>
          <w:lang w:eastAsia="zh-CN"/>
        </w:rPr>
        <w:t xml:space="preserve">. </w:t>
      </w:r>
      <w:r w:rsidRPr="005E6FB0">
        <w:rPr>
          <w:rFonts w:eastAsia="宋体"/>
          <w:b/>
          <w:i/>
          <w:lang w:eastAsia="zh-CN"/>
        </w:rPr>
        <w:t>If the SPS HARQ</w:t>
      </w:r>
      <w:r>
        <w:rPr>
          <w:rFonts w:eastAsia="宋体"/>
          <w:b/>
          <w:i/>
          <w:lang w:eastAsia="zh-CN"/>
        </w:rPr>
        <w:t>-ACK</w:t>
      </w:r>
      <w:r w:rsidRPr="005E6FB0">
        <w:rPr>
          <w:rFonts w:eastAsia="宋体"/>
          <w:b/>
          <w:i/>
          <w:lang w:eastAsia="zh-CN"/>
        </w:rPr>
        <w:t xml:space="preserve"> from the initial PUCCH slot is subject to deferral, the UE proceeds to determine a target PUCCH slot as per the specified R</w:t>
      </w:r>
      <w:r>
        <w:rPr>
          <w:rFonts w:eastAsia="宋体"/>
          <w:b/>
          <w:i/>
          <w:lang w:eastAsia="zh-CN"/>
        </w:rPr>
        <w:t>el-</w:t>
      </w:r>
      <w:r w:rsidRPr="005E6FB0">
        <w:rPr>
          <w:rFonts w:eastAsia="宋体"/>
          <w:b/>
          <w:i/>
          <w:lang w:eastAsia="zh-CN"/>
        </w:rPr>
        <w:t>17 SPS HARQ</w:t>
      </w:r>
      <w:r>
        <w:rPr>
          <w:rFonts w:eastAsia="宋体"/>
          <w:b/>
          <w:i/>
          <w:lang w:eastAsia="zh-CN"/>
        </w:rPr>
        <w:t>-ACK</w:t>
      </w:r>
      <w:r w:rsidRPr="005E6FB0">
        <w:rPr>
          <w:rFonts w:eastAsia="宋体"/>
          <w:b/>
          <w:i/>
          <w:lang w:eastAsia="zh-CN"/>
        </w:rPr>
        <w:t xml:space="preserve"> deferral procedure without taking potential PUCCH repetition</w:t>
      </w:r>
      <w:r>
        <w:rPr>
          <w:rFonts w:eastAsia="宋体"/>
          <w:b/>
          <w:i/>
          <w:lang w:eastAsia="zh-CN"/>
        </w:rPr>
        <w:t xml:space="preserve"> deferral</w:t>
      </w:r>
      <w:r w:rsidRPr="005E6FB0">
        <w:rPr>
          <w:rFonts w:eastAsia="宋体"/>
          <w:b/>
          <w:i/>
          <w:lang w:eastAsia="zh-CN"/>
        </w:rPr>
        <w:t xml:space="preserve"> in the initial slot into account. </w:t>
      </w:r>
      <w:r w:rsidRPr="003C6A1E">
        <w:rPr>
          <w:rFonts w:eastAsia="宋体"/>
          <w:b/>
          <w:i/>
          <w:lang w:eastAsia="zh-CN"/>
        </w:rPr>
        <w:t>In case the PUCCH format or PUCCH resource in the target PUCCH slot has a PUCCH repetition factor larger than 1, the</w:t>
      </w:r>
      <w:r w:rsidRPr="003C6A1E">
        <w:rPr>
          <w:rFonts w:eastAsia="宋体"/>
          <w:b/>
          <w:bCs/>
          <w:sz w:val="22"/>
          <w:szCs w:val="22"/>
          <w:lang w:val="en-GB" w:eastAsia="ko-KR"/>
        </w:rPr>
        <w:t xml:space="preserve"> </w:t>
      </w:r>
      <m:oMath>
        <m:sSubSup>
          <m:sSubSupPr>
            <m:ctrlPr>
              <w:rPr>
                <w:rFonts w:ascii="Cambria Math" w:eastAsia="宋体" w:hAnsi="Cambria Math" w:cs="Cordia New"/>
                <w:b/>
                <w:bCs/>
                <w:szCs w:val="20"/>
                <w:lang w:val="en-GB" w:eastAsia="ko-KR"/>
              </w:rPr>
            </m:ctrlPr>
          </m:sSubSupPr>
          <m:e>
            <m:r>
              <m:rPr>
                <m:sty m:val="bi"/>
              </m:rPr>
              <w:rPr>
                <w:rFonts w:ascii="Cambria Math" w:eastAsia="宋体" w:hAnsi="Cambria Math"/>
                <w:szCs w:val="20"/>
                <w:lang w:val="en-GB" w:eastAsia="ko-KR"/>
              </w:rPr>
              <m:t>N</m:t>
            </m:r>
          </m:e>
          <m:sub>
            <m:r>
              <m:rPr>
                <m:nor/>
              </m:rPr>
              <w:rPr>
                <w:rFonts w:eastAsia="宋体"/>
                <w:b/>
                <w:bCs/>
                <w:szCs w:val="20"/>
                <w:lang w:val="en-GB" w:eastAsia="ko-KR"/>
              </w:rPr>
              <m:t>PUCCH</m:t>
            </m:r>
          </m:sub>
          <m:sup>
            <m:r>
              <m:rPr>
                <m:nor/>
              </m:rPr>
              <w:rPr>
                <w:rFonts w:eastAsia="宋体"/>
                <w:b/>
                <w:bCs/>
                <w:szCs w:val="20"/>
                <w:lang w:val="en-GB" w:eastAsia="ko-KR"/>
              </w:rPr>
              <m:t>repeat</m:t>
            </m:r>
          </m:sup>
        </m:sSubSup>
      </m:oMath>
      <w:r w:rsidRPr="003C6A1E">
        <w:rPr>
          <w:rFonts w:eastAsia="宋体"/>
          <w:b/>
          <w:bCs/>
          <w:szCs w:val="20"/>
          <w:lang w:val="en-GB" w:eastAsia="ko-KR"/>
        </w:rPr>
        <w:t>&gt;1</w:t>
      </w:r>
      <w:r w:rsidRPr="003C6A1E">
        <w:rPr>
          <w:rFonts w:eastAsia="宋体"/>
          <w:b/>
          <w:bCs/>
          <w:sz w:val="22"/>
          <w:szCs w:val="22"/>
          <w:lang w:val="en-GB" w:eastAsia="ko-KR"/>
        </w:rPr>
        <w:t xml:space="preserve"> </w:t>
      </w:r>
      <w:proofErr w:type="gramStart"/>
      <w:r w:rsidRPr="003C6A1E">
        <w:rPr>
          <w:rFonts w:eastAsia="宋体"/>
          <w:b/>
          <w:i/>
          <w:lang w:eastAsia="zh-CN"/>
        </w:rPr>
        <w:t>repetitions</w:t>
      </w:r>
      <w:proofErr w:type="gramEnd"/>
      <w:r w:rsidRPr="003C6A1E">
        <w:rPr>
          <w:rFonts w:eastAsia="宋体"/>
          <w:b/>
          <w:i/>
          <w:lang w:eastAsia="zh-CN"/>
        </w:rPr>
        <w:t xml:space="preserve"> take place starting from the target PUCCH slot </w:t>
      </w:r>
      <w:r w:rsidRPr="000C6972">
        <w:rPr>
          <w:rFonts w:eastAsia="宋体"/>
          <w:b/>
          <w:i/>
          <w:lang w:eastAsia="zh-CN"/>
        </w:rPr>
        <w:t/>
      </w:r>
      <w:r w:rsidRPr="003C6A1E">
        <w:rPr>
          <w:rFonts w:eastAsia="宋体"/>
          <w:b/>
          <w:i/>
          <w:lang w:eastAsia="zh-CN"/>
        </w:rPr>
        <w:t>using the Rel-16 PUCCH repetition procedure without considering the maximum SPS HARQ</w:t>
      </w:r>
      <w:r>
        <w:rPr>
          <w:rFonts w:eastAsia="宋体"/>
          <w:b/>
          <w:i/>
          <w:lang w:eastAsia="zh-CN"/>
        </w:rPr>
        <w:t>-ACK</w:t>
      </w:r>
      <w:r w:rsidRPr="003C6A1E">
        <w:rPr>
          <w:rFonts w:eastAsia="宋体"/>
          <w:b/>
          <w:i/>
          <w:lang w:eastAsia="zh-CN"/>
        </w:rPr>
        <w:t xml:space="preserve"> deferral limitation after the first PUCCH repetition.</w:t>
      </w:r>
    </w:p>
    <w:p w14:paraId="2B7345BE"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Support </w:t>
      </w:r>
      <w:r w:rsidRPr="00745A76">
        <w:rPr>
          <w:rFonts w:eastAsia="宋体"/>
          <w:b/>
          <w:i/>
          <w:lang w:eastAsia="zh-CN"/>
        </w:rPr>
        <w:t xml:space="preserve">simultaneous configuration of SPS HARQ-ACK deferral and dynamic PUCCH </w:t>
      </w:r>
      <w:r>
        <w:rPr>
          <w:rFonts w:eastAsia="宋体"/>
          <w:b/>
          <w:i/>
          <w:lang w:eastAsia="zh-CN"/>
        </w:rPr>
        <w:t>carrier</w:t>
      </w:r>
      <w:r w:rsidRPr="00745A76">
        <w:rPr>
          <w:rFonts w:eastAsia="宋体"/>
          <w:b/>
          <w:i/>
          <w:lang w:eastAsia="zh-CN"/>
        </w:rPr>
        <w:t xml:space="preserve"> switching</w:t>
      </w:r>
      <w:r>
        <w:rPr>
          <w:rFonts w:eastAsia="宋体"/>
          <w:b/>
          <w:i/>
          <w:lang w:eastAsia="zh-CN"/>
        </w:rPr>
        <w:t xml:space="preserve"> under the condition of no additional complicated discussion or solution.</w:t>
      </w:r>
    </w:p>
    <w:p w14:paraId="647F43C8"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Consider the text proposal for enhanced Type-3 codebook determination in TS38.213.</w:t>
      </w:r>
    </w:p>
    <w:p w14:paraId="58F2B941" w14:textId="77777777" w:rsidR="0066519B" w:rsidRPr="009B5EC6"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Confirm the working assumption that </w:t>
      </w:r>
      <w:r w:rsidRPr="004E70C7">
        <w:rPr>
          <w:rFonts w:eastAsia="宋体"/>
          <w:b/>
          <w:i/>
          <w:lang w:eastAsia="zh-CN"/>
        </w:rPr>
        <w:t>one-shot triggering is supported before the initial PUCCH transmission slot, as well as after it.</w:t>
      </w:r>
    </w:p>
    <w:p w14:paraId="5121E3D8"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one-shot triggering of HARQ-ACK re-transmission, the minimum supported value for HARQ-ACK re-transmission offset can be -7 or -8. -15 or -16 can be accepted as well.</w:t>
      </w:r>
    </w:p>
    <w:p w14:paraId="7B2C808B"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one-shot triggering of HARQ-ACK re-transmission, the maximum supported value for HARQ-ACK re-transmission offset can be 24. 32 can be accepted as well.</w:t>
      </w:r>
    </w:p>
    <w:p w14:paraId="4CA9E044"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one-shot triggering of HARQ-ACK re-transmission, reuse the MCS field to </w:t>
      </w:r>
      <w:r w:rsidRPr="00A62F43">
        <w:rPr>
          <w:rFonts w:eastAsia="宋体"/>
          <w:b/>
          <w:i/>
          <w:lang w:eastAsia="zh-CN"/>
        </w:rPr>
        <w:t>indicate HARQ-ACK re-transmission offset</w:t>
      </w:r>
      <w:r>
        <w:rPr>
          <w:rFonts w:eastAsia="宋体"/>
          <w:b/>
          <w:i/>
          <w:lang w:eastAsia="zh-CN"/>
        </w:rPr>
        <w:t>.</w:t>
      </w:r>
    </w:p>
    <w:p w14:paraId="2E036BA4"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Support simultaneous configuration of one-shot triggering and SPS HARQ-ACK deferral. The PUCCH slot with a triggered HARQ-ACK re-transmission is regarded as a target PUCCH slot for SPS </w:t>
      </w:r>
      <w:r>
        <w:rPr>
          <w:rFonts w:eastAsia="宋体"/>
          <w:b/>
          <w:i/>
          <w:lang w:eastAsia="zh-CN"/>
        </w:rPr>
        <w:lastRenderedPageBreak/>
        <w:t>HARQ-ACK deferral, where deferred SPS HARQ-ACK is multiplexed with the triggered HARQ-ACK re-transmission by appending to the triggered HARQ-ACK codebook</w:t>
      </w:r>
      <w:r>
        <w:rPr>
          <w:rFonts w:eastAsia="宋体" w:hint="eastAsia"/>
          <w:b/>
          <w:i/>
          <w:lang w:eastAsia="zh-CN"/>
        </w:rPr>
        <w:t>.</w:t>
      </w:r>
    </w:p>
    <w:p w14:paraId="42CB1D35" w14:textId="77777777" w:rsidR="0066519B" w:rsidRDefault="0066519B" w:rsidP="0066519B">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O</w:t>
      </w:r>
      <w:r w:rsidRPr="006F7A5C">
        <w:rPr>
          <w:rFonts w:eastAsia="宋体"/>
          <w:b/>
          <w:i/>
          <w:lang w:eastAsia="zh-CN"/>
        </w:rPr>
        <w:t>ne-shot triggering of HARQ-ACK re-transmission can be used to retrieve deferred SPS HARQ-ACK dedicatedly, when required.</w:t>
      </w:r>
    </w:p>
    <w:p w14:paraId="667A6A61" w14:textId="77777777" w:rsidR="0066519B" w:rsidRDefault="0066519B" w:rsidP="0066519B">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Support</w:t>
      </w:r>
      <w:r>
        <w:rPr>
          <w:rFonts w:eastAsia="宋体"/>
          <w:b/>
          <w:i/>
          <w:lang w:eastAsia="zh-CN"/>
        </w:rPr>
        <w:t xml:space="preserve"> re-trans</w:t>
      </w:r>
      <w:r w:rsidRPr="00583A8D">
        <w:rPr>
          <w:rFonts w:eastAsia="宋体"/>
          <w:b/>
          <w:i/>
          <w:lang w:eastAsia="zh-CN"/>
        </w:rPr>
        <w:t xml:space="preserve">mission of cancelled HARQ-ACK by </w:t>
      </w:r>
      <w:r>
        <w:rPr>
          <w:rFonts w:eastAsia="宋体"/>
          <w:b/>
          <w:i/>
          <w:lang w:eastAsia="zh-CN"/>
        </w:rPr>
        <w:t xml:space="preserve">enhanced </w:t>
      </w:r>
      <w:r w:rsidRPr="00583A8D">
        <w:rPr>
          <w:rFonts w:eastAsia="宋体"/>
          <w:b/>
          <w:i/>
          <w:lang w:eastAsia="zh-CN"/>
        </w:rPr>
        <w:t>Type-2 codebook</w:t>
      </w:r>
      <w:r>
        <w:rPr>
          <w:rFonts w:eastAsia="宋体"/>
          <w:b/>
          <w:i/>
          <w:lang w:eastAsia="zh-CN"/>
        </w:rPr>
        <w:t>.</w:t>
      </w:r>
    </w:p>
    <w:p w14:paraId="4700DA31" w14:textId="77777777" w:rsidR="0066519B" w:rsidRPr="007101BC" w:rsidRDefault="0066519B" w:rsidP="0066519B">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can be clarified that for enhanced Type-2 codebook, </w:t>
      </w:r>
      <w:r w:rsidRPr="007101BC">
        <w:rPr>
          <w:rFonts w:eastAsia="宋体"/>
          <w:b/>
          <w:i/>
          <w:lang w:eastAsia="zh-CN"/>
        </w:rPr>
        <w:t>PDSCH grouping is performed for each physical priority respectively, and at most two PDSCH groups are allowed per physical priority.</w:t>
      </w:r>
    </w:p>
    <w:p w14:paraId="3AD3A627" w14:textId="77777777" w:rsidR="0066519B" w:rsidRPr="005D5250" w:rsidRDefault="0066519B" w:rsidP="0066519B">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semi-static PUCCH carrier switching, Type-1 codebook construction is based on the K1 set, as well as the uplink SCS, for </w:t>
      </w:r>
      <w:r w:rsidRPr="005D5250">
        <w:rPr>
          <w:rFonts w:eastAsia="宋体"/>
          <w:b/>
          <w:i/>
          <w:lang w:eastAsia="zh-CN"/>
        </w:rPr>
        <w:t xml:space="preserve">the </w:t>
      </w:r>
      <w:proofErr w:type="spellStart"/>
      <w:r w:rsidRPr="005D5250">
        <w:rPr>
          <w:rFonts w:eastAsia="宋体"/>
          <w:b/>
          <w:i/>
          <w:lang w:eastAsia="zh-CN"/>
        </w:rPr>
        <w:t>PCell</w:t>
      </w:r>
      <w:proofErr w:type="spellEnd"/>
      <w:r w:rsidRPr="005D5250">
        <w:rPr>
          <w:rFonts w:eastAsia="宋体"/>
          <w:b/>
          <w:i/>
          <w:lang w:eastAsia="zh-CN"/>
        </w:rPr>
        <w:t>/</w:t>
      </w:r>
      <w:proofErr w:type="spellStart"/>
      <w:r w:rsidRPr="005D5250">
        <w:rPr>
          <w:rFonts w:eastAsia="宋体"/>
          <w:b/>
          <w:i/>
          <w:lang w:eastAsia="zh-CN"/>
        </w:rPr>
        <w:t>PSCell</w:t>
      </w:r>
      <w:proofErr w:type="spellEnd"/>
      <w:r w:rsidRPr="005D5250">
        <w:rPr>
          <w:rFonts w:eastAsia="宋体"/>
          <w:b/>
          <w:i/>
          <w:lang w:eastAsia="zh-CN"/>
        </w:rPr>
        <w:t>/</w:t>
      </w:r>
      <w:r>
        <w:rPr>
          <w:rFonts w:eastAsia="宋体"/>
          <w:b/>
          <w:i/>
          <w:lang w:eastAsia="zh-CN"/>
        </w:rPr>
        <w:t>PUCCH-</w:t>
      </w:r>
      <w:proofErr w:type="spellStart"/>
      <w:r>
        <w:rPr>
          <w:rFonts w:eastAsia="宋体"/>
          <w:b/>
          <w:i/>
          <w:lang w:eastAsia="zh-CN"/>
        </w:rPr>
        <w:t>SCell</w:t>
      </w:r>
      <w:proofErr w:type="spellEnd"/>
      <w:r w:rsidRPr="007101BC">
        <w:rPr>
          <w:rFonts w:eastAsia="宋体"/>
          <w:b/>
          <w:i/>
          <w:lang w:eastAsia="zh-CN"/>
        </w:rPr>
        <w:t>.</w:t>
      </w:r>
    </w:p>
    <w:p w14:paraId="657B89DC" w14:textId="77777777" w:rsidR="0066519B" w:rsidRDefault="0066519B" w:rsidP="0066519B">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For semi-static PUCCH carrier switching in conjunction with</w:t>
      </w:r>
      <w:r w:rsidRPr="00483D1B">
        <w:rPr>
          <w:rFonts w:eastAsia="宋体"/>
          <w:b/>
          <w:i/>
          <w:lang w:eastAsia="zh-CN"/>
        </w:rPr>
        <w:t xml:space="preserve"> PUCCH repetition, a PUCCH repetition mapping to a different target PUCCH cell from the target PUCCH cell of the first PUCCH repetition is not supported</w:t>
      </w:r>
      <w:r>
        <w:rPr>
          <w:rFonts w:eastAsia="宋体"/>
          <w:b/>
          <w:i/>
          <w:lang w:eastAsia="zh-CN"/>
        </w:rPr>
        <w:t>.</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218C298A"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proofErr w:type="gramStart"/>
      <w:r>
        <w:rPr>
          <w:rFonts w:eastAsia="宋体" w:hint="eastAsia"/>
          <w:szCs w:val="20"/>
          <w:lang w:eastAsia="zh-CN"/>
        </w:rPr>
        <w:t>July,</w:t>
      </w:r>
      <w:proofErr w:type="gramEnd"/>
      <w:r>
        <w:rPr>
          <w:rFonts w:eastAsia="宋体" w:hint="eastAsia"/>
          <w:szCs w:val="20"/>
          <w:lang w:eastAsia="zh-CN"/>
        </w:rPr>
        <w:t xml:space="preserve">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14:paraId="19226389" w14:textId="1E1A9B22" w:rsidR="00C05F2E" w:rsidRDefault="00BC6253" w:rsidP="00BD1688">
      <w:pPr>
        <w:pStyle w:val="a0"/>
        <w:numPr>
          <w:ilvl w:val="0"/>
          <w:numId w:val="6"/>
        </w:numPr>
        <w:rPr>
          <w:rFonts w:eastAsia="宋体"/>
          <w:szCs w:val="20"/>
          <w:lang w:eastAsia="zh-CN"/>
        </w:rPr>
      </w:pPr>
      <w:bookmarkStart w:id="7" w:name="_Ref92384732"/>
      <w:r>
        <w:rPr>
          <w:rFonts w:eastAsia="宋体"/>
        </w:rPr>
        <w:t>TS 38.213</w:t>
      </w:r>
      <w:r w:rsidRPr="007E367A">
        <w:rPr>
          <w:rFonts w:eastAsia="宋体"/>
        </w:rPr>
        <w:t xml:space="preserve">, </w:t>
      </w:r>
      <w:r>
        <w:rPr>
          <w:rFonts w:eastAsia="宋体"/>
        </w:rPr>
        <w:t>Physical layer procedures for control</w:t>
      </w:r>
      <w:r w:rsidRPr="007E367A">
        <w:rPr>
          <w:rFonts w:eastAsia="宋体"/>
        </w:rPr>
        <w:t>,</w:t>
      </w:r>
      <w:r>
        <w:rPr>
          <w:rFonts w:eastAsia="宋体"/>
        </w:rPr>
        <w:t xml:space="preserve"> v17.0.0, Dec.</w:t>
      </w:r>
      <w:r w:rsidRPr="007E367A">
        <w:rPr>
          <w:rFonts w:eastAsia="宋体"/>
        </w:rPr>
        <w:t xml:space="preserve"> 2021.</w:t>
      </w:r>
      <w:bookmarkEnd w:id="7"/>
    </w:p>
    <w:p w14:paraId="4F045460" w14:textId="197909CB" w:rsidR="00E13B97" w:rsidRDefault="00E13B97" w:rsidP="00E13B97">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bookmarkStart w:id="8" w:name="_Ref83578109"/>
      <w:r w:rsidRPr="00E13B97">
        <w:rPr>
          <w:b w:val="0"/>
          <w:bCs w:val="0"/>
          <w:kern w:val="0"/>
          <w:sz w:val="36"/>
          <w:szCs w:val="20"/>
          <w:lang w:val="fr-FR"/>
        </w:rPr>
        <w:t>Annex</w:t>
      </w:r>
      <w:bookmarkEnd w:id="8"/>
    </w:p>
    <w:p w14:paraId="10EEA6E9" w14:textId="6E7F0382" w:rsidR="007F5F81" w:rsidRDefault="007F5F81" w:rsidP="007F5F81">
      <w:pPr>
        <w:spacing w:beforeLines="50" w:before="120" w:afterLines="50" w:after="120"/>
        <w:jc w:val="both"/>
        <w:rPr>
          <w:rFonts w:eastAsia="宋体"/>
          <w:b/>
          <w:szCs w:val="20"/>
          <w:u w:val="single"/>
          <w:lang w:eastAsia="zh-CN"/>
        </w:rPr>
      </w:pPr>
      <w:r>
        <w:rPr>
          <w:rFonts w:eastAsia="宋体"/>
          <w:szCs w:val="20"/>
          <w:lang w:eastAsia="zh-CN"/>
        </w:rPr>
        <w:t>Agreements achieved during</w:t>
      </w:r>
      <w:r w:rsidRPr="00347998">
        <w:rPr>
          <w:rFonts w:eastAsia="宋体" w:hint="eastAsia"/>
          <w:szCs w:val="20"/>
          <w:lang w:eastAsia="zh-CN"/>
        </w:rPr>
        <w:t xml:space="preserve"> </w:t>
      </w:r>
      <w:r w:rsidRPr="00347998">
        <w:rPr>
          <w:rFonts w:eastAsia="宋体"/>
          <w:szCs w:val="20"/>
          <w:lang w:eastAsia="zh-CN"/>
        </w:rPr>
        <w:t>RAN1#</w:t>
      </w:r>
      <w:r w:rsidRPr="00274804">
        <w:rPr>
          <w:rFonts w:eastAsia="宋体"/>
          <w:szCs w:val="20"/>
          <w:lang w:eastAsia="zh-CN"/>
        </w:rPr>
        <w:t>10</w:t>
      </w:r>
      <w:r w:rsidR="00D30EF8">
        <w:rPr>
          <w:rFonts w:eastAsia="宋体"/>
          <w:szCs w:val="20"/>
          <w:lang w:eastAsia="zh-CN"/>
        </w:rPr>
        <w:t>7</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eeting</w:t>
      </w:r>
      <w:r>
        <w:rPr>
          <w:rFonts w:eastAsia="宋体"/>
          <w:szCs w:val="20"/>
          <w:lang w:eastAsia="zh-CN"/>
        </w:rPr>
        <w:t xml:space="preserve"> are listed as follows.</w:t>
      </w:r>
    </w:p>
    <w:p w14:paraId="34CA90FE" w14:textId="7974CD23" w:rsidR="007F5F81" w:rsidRDefault="007F5F81" w:rsidP="007F5F81">
      <w:pPr>
        <w:spacing w:beforeLines="50" w:before="120" w:afterLines="50" w:after="120"/>
        <w:jc w:val="both"/>
        <w:rPr>
          <w:rFonts w:eastAsia="宋体"/>
          <w:b/>
          <w:szCs w:val="20"/>
          <w:u w:val="single"/>
          <w:lang w:eastAsia="zh-CN"/>
        </w:rPr>
      </w:pPr>
      <w:r w:rsidRPr="002A7A84">
        <w:rPr>
          <w:rFonts w:eastAsia="宋体"/>
          <w:b/>
          <w:szCs w:val="20"/>
          <w:u w:val="single"/>
          <w:lang w:eastAsia="zh-CN"/>
        </w:rPr>
        <w:t>SPS HARQ-ACK deferral:</w:t>
      </w:r>
    </w:p>
    <w:p w14:paraId="74F78013"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b/>
          <w:bCs/>
          <w:color w:val="222222"/>
          <w:szCs w:val="20"/>
          <w:shd w:val="clear" w:color="auto" w:fill="00FF00"/>
          <w:lang w:eastAsia="ko-KR"/>
        </w:rPr>
        <w:t>Agreement</w:t>
      </w:r>
    </w:p>
    <w:p w14:paraId="55F946AC"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color w:val="222222"/>
          <w:szCs w:val="20"/>
          <w:lang w:eastAsia="ko-KR"/>
        </w:rPr>
        <w:t>The maximum SPS HARQ-ACK deferral value in terms of k1+k1</w:t>
      </w:r>
      <w:r w:rsidRPr="00030159">
        <w:rPr>
          <w:rFonts w:ascii="Times" w:hAnsi="Times" w:cs="Times"/>
          <w:color w:val="222222"/>
          <w:szCs w:val="20"/>
          <w:vertAlign w:val="subscript"/>
          <w:lang w:eastAsia="ko-KR"/>
        </w:rPr>
        <w:t>def</w:t>
      </w:r>
      <w:r w:rsidRPr="00030159">
        <w:rPr>
          <w:rFonts w:ascii="Times" w:hAnsi="Times" w:cs="Times"/>
          <w:color w:val="222222"/>
          <w:szCs w:val="20"/>
          <w:lang w:eastAsia="ko-KR"/>
        </w:rPr>
        <w:t> per SPS configuration is RRC configured from a value range of {1…</w:t>
      </w:r>
      <w:r w:rsidRPr="00A96D49">
        <w:rPr>
          <w:rFonts w:ascii="Times" w:hAnsi="Times" w:cs="Times"/>
          <w:color w:val="222222"/>
          <w:szCs w:val="20"/>
          <w:lang w:eastAsia="ko-KR"/>
        </w:rPr>
        <w:t>32</w:t>
      </w:r>
      <w:r w:rsidRPr="00030159">
        <w:rPr>
          <w:rFonts w:ascii="Times" w:hAnsi="Times" w:cs="Times"/>
          <w:color w:val="222222"/>
          <w:szCs w:val="20"/>
          <w:lang w:eastAsia="ko-KR"/>
        </w:rPr>
        <w:t>}.</w:t>
      </w:r>
    </w:p>
    <w:p w14:paraId="497D4EDB" w14:textId="77777777" w:rsidR="00E501F0" w:rsidRPr="00A96D49" w:rsidRDefault="00E501F0" w:rsidP="00367243">
      <w:pPr>
        <w:rPr>
          <w:rFonts w:ascii="Times" w:eastAsia="Batang" w:hAnsi="Times" w:cs="Times"/>
          <w:b/>
          <w:bCs/>
          <w:szCs w:val="20"/>
          <w:lang w:eastAsia="zh-CN"/>
        </w:rPr>
      </w:pPr>
    </w:p>
    <w:p w14:paraId="2779B0A4"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027A3F3A" w14:textId="77777777" w:rsidR="00030159" w:rsidRPr="00030159" w:rsidRDefault="00030159" w:rsidP="00030159">
      <w:pPr>
        <w:rPr>
          <w:rFonts w:ascii="Times" w:eastAsia="Malgun Gothic" w:hAnsi="Times" w:cs="Times"/>
          <w:bCs/>
          <w:szCs w:val="20"/>
          <w:lang w:eastAsia="zh-CN"/>
        </w:rPr>
      </w:pPr>
      <w:r w:rsidRPr="00030159">
        <w:rPr>
          <w:rFonts w:ascii="Times" w:eastAsia="Batang" w:hAnsi="Times" w:cs="Times"/>
          <w:bCs/>
          <w:szCs w:val="20"/>
          <w:lang w:val="en-GB" w:eastAsia="zh-CN"/>
        </w:rPr>
        <w:t xml:space="preserve">The earlier RAN1 agreements on the valid symbol definition in the initial and target PUCCH slot for SPS HARQ-ACK deferral are further clarified as: </w:t>
      </w:r>
    </w:p>
    <w:p w14:paraId="26D837AA" w14:textId="77777777" w:rsidR="00030159" w:rsidRPr="00030159" w:rsidRDefault="00030159" w:rsidP="00030159">
      <w:pPr>
        <w:widowControl w:val="0"/>
        <w:numPr>
          <w:ilvl w:val="0"/>
          <w:numId w:val="12"/>
        </w:numPr>
        <w:jc w:val="both"/>
        <w:rPr>
          <w:rFonts w:ascii="Times" w:eastAsia="MS Mincho" w:hAnsi="Times" w:cs="Times"/>
          <w:bCs/>
          <w:szCs w:val="20"/>
          <w:lang w:val="en-GB" w:eastAsia="zh-CN"/>
        </w:rPr>
      </w:pPr>
      <w:r w:rsidRPr="00030159">
        <w:rPr>
          <w:rFonts w:ascii="Times" w:eastAsia="MS Mincho" w:hAnsi="Times" w:cs="Times"/>
          <w:bCs/>
          <w:szCs w:val="20"/>
          <w:lang w:val="en-GB" w:eastAsia="zh-CN"/>
        </w:rPr>
        <w:t xml:space="preserve">For SPS HARQ-ACK deferral, for the determination of valid symbols in the initial and target PUCCH slot/sub-slot a collision with semi-static DL symbols, SSB and symbols indicated by </w:t>
      </w:r>
      <w:r w:rsidRPr="00030159">
        <w:rPr>
          <w:rFonts w:ascii="Times" w:eastAsia="MS Mincho" w:hAnsi="Times" w:cs="Times"/>
          <w:bCs/>
          <w:i/>
          <w:iCs/>
          <w:szCs w:val="20"/>
          <w:lang w:val="en-GB" w:eastAsia="zh-CN"/>
        </w:rPr>
        <w:t>pdcch-ConfigSIB1</w:t>
      </w:r>
      <w:r w:rsidRPr="00030159">
        <w:rPr>
          <w:rFonts w:ascii="Times" w:eastAsia="MS Mincho" w:hAnsi="Times" w:cs="Times"/>
          <w:bCs/>
          <w:szCs w:val="20"/>
          <w:lang w:val="en-GB" w:eastAsia="zh-CN"/>
        </w:rPr>
        <w:t xml:space="preserve"> in </w:t>
      </w:r>
      <w:r w:rsidRPr="00030159">
        <w:rPr>
          <w:rFonts w:ascii="Times" w:eastAsia="MS Mincho" w:hAnsi="Times" w:cs="Times"/>
          <w:bCs/>
          <w:i/>
          <w:iCs/>
          <w:szCs w:val="20"/>
          <w:lang w:val="en-GB" w:eastAsia="zh-CN"/>
        </w:rPr>
        <w:t>MIB</w:t>
      </w:r>
      <w:r w:rsidRPr="00030159">
        <w:rPr>
          <w:rFonts w:ascii="Times" w:eastAsia="MS Mincho" w:hAnsi="Times" w:cs="Times"/>
          <w:bCs/>
          <w:szCs w:val="20"/>
          <w:lang w:val="en-GB" w:eastAsia="x-none"/>
        </w:rPr>
        <w:t xml:space="preserve"> </w:t>
      </w:r>
      <w:r w:rsidRPr="00030159">
        <w:rPr>
          <w:rFonts w:ascii="Times" w:eastAsia="MS Mincho" w:hAnsi="Times" w:cs="Times"/>
          <w:bCs/>
          <w:szCs w:val="20"/>
          <w:lang w:val="en-GB" w:eastAsia="zh-CN"/>
        </w:rPr>
        <w:t>for a CORESET for Type0-PDCCH CSS set is regarded as ‘invalid’ or ‘no symbols for UL transmission’</w:t>
      </w:r>
      <w:r w:rsidRPr="00030159">
        <w:rPr>
          <w:rFonts w:ascii="Times" w:eastAsia="MS Mincho" w:hAnsi="Times" w:cs="Times"/>
          <w:bCs/>
          <w:szCs w:val="20"/>
          <w:lang w:val="en-GB"/>
        </w:rPr>
        <w:t>.</w:t>
      </w:r>
    </w:p>
    <w:p w14:paraId="6C7333F1" w14:textId="77777777" w:rsidR="00E501F0" w:rsidRPr="00030159" w:rsidRDefault="00E501F0" w:rsidP="00367243">
      <w:pPr>
        <w:rPr>
          <w:rFonts w:ascii="Times" w:eastAsia="Batang" w:hAnsi="Times" w:cs="Times"/>
          <w:b/>
          <w:bCs/>
          <w:szCs w:val="20"/>
          <w:lang w:val="en-GB" w:eastAsia="zh-CN"/>
        </w:rPr>
      </w:pPr>
    </w:p>
    <w:p w14:paraId="032E67EE"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b/>
          <w:bCs/>
          <w:color w:val="222222"/>
          <w:szCs w:val="20"/>
          <w:lang w:eastAsia="ko-KR"/>
        </w:rPr>
        <w:t>Conclusion</w:t>
      </w:r>
    </w:p>
    <w:p w14:paraId="2655BB87" w14:textId="77777777" w:rsidR="00030159" w:rsidRPr="00030159" w:rsidRDefault="00030159" w:rsidP="00030159">
      <w:pPr>
        <w:shd w:val="clear" w:color="auto" w:fill="FFFFFF"/>
        <w:jc w:val="both"/>
        <w:rPr>
          <w:rFonts w:ascii="Times" w:hAnsi="Times" w:cs="Times"/>
          <w:szCs w:val="20"/>
          <w:lang w:eastAsia="ko-KR"/>
        </w:rPr>
      </w:pPr>
      <w:r w:rsidRPr="00030159">
        <w:rPr>
          <w:rFonts w:ascii="Times" w:hAnsi="Times" w:cs="Times"/>
          <w:szCs w:val="20"/>
          <w:lang w:eastAsia="ko-KR"/>
        </w:rPr>
        <w:t xml:space="preserve">For SPS HARQ-ACK deferral, if a UE is not configured with Rel-17 intra-UE multiplexing but configured with Rel-16 PHY prioritization, the UE first performs Rel-16 UCI multiplexing and PHY prioritization in both initial slot and target slot and if a LP SPS HARQ-ACK PUCCH is </w:t>
      </w:r>
      <w:r w:rsidRPr="00A96D49">
        <w:rPr>
          <w:rFonts w:ascii="Times" w:hAnsi="Times" w:cs="Times"/>
          <w:szCs w:val="20"/>
          <w:lang w:eastAsia="ko-KR"/>
        </w:rPr>
        <w:t>deprioritized</w:t>
      </w:r>
      <w:r w:rsidRPr="00030159">
        <w:rPr>
          <w:rFonts w:ascii="Times" w:hAnsi="Times" w:cs="Times"/>
          <w:szCs w:val="20"/>
          <w:lang w:eastAsia="ko-KR"/>
        </w:rPr>
        <w:t>, the LP SPS HARQ-ACK is not deferred.</w:t>
      </w:r>
    </w:p>
    <w:p w14:paraId="4207E803"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Note: If the SPS HARQ-ACK is deprioritized in any slot, no further deferral.</w:t>
      </w:r>
    </w:p>
    <w:p w14:paraId="449A98F0" w14:textId="03BB33AA" w:rsidR="00E501F0" w:rsidRPr="00A96D49" w:rsidRDefault="00E501F0" w:rsidP="00367243">
      <w:pPr>
        <w:rPr>
          <w:rFonts w:ascii="Times" w:eastAsiaTheme="minorEastAsia" w:hAnsi="Times" w:cs="Times"/>
          <w:b/>
          <w:bCs/>
          <w:szCs w:val="20"/>
          <w:lang w:eastAsia="zh-CN"/>
        </w:rPr>
      </w:pPr>
    </w:p>
    <w:p w14:paraId="61874ABF"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b/>
          <w:bCs/>
          <w:color w:val="222222"/>
          <w:szCs w:val="20"/>
          <w:shd w:val="clear" w:color="auto" w:fill="00FF00"/>
          <w:lang w:eastAsia="ko-KR"/>
        </w:rPr>
        <w:t>Agreement</w:t>
      </w:r>
    </w:p>
    <w:p w14:paraId="1E4B6FC2"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color w:val="222222"/>
          <w:szCs w:val="20"/>
          <w:lang w:eastAsia="ko-KR"/>
        </w:rPr>
        <w:t>Support simultaneous configuration of SPS HARQ-ACK deferral and PUCCH cell switching based on the semi-static time domain pattern:</w:t>
      </w:r>
    </w:p>
    <w:p w14:paraId="4F0B2E4E" w14:textId="77777777" w:rsidR="00030159" w:rsidRPr="00030159" w:rsidRDefault="00030159" w:rsidP="00030159">
      <w:pPr>
        <w:shd w:val="clear" w:color="auto" w:fill="FFFFFF"/>
        <w:ind w:firstLine="400"/>
        <w:jc w:val="both"/>
        <w:rPr>
          <w:rFonts w:ascii="Times" w:hAnsi="Times" w:cs="Times"/>
          <w:color w:val="222222"/>
          <w:szCs w:val="20"/>
          <w:lang w:eastAsia="ko-KR"/>
        </w:rPr>
      </w:pPr>
      <w:r w:rsidRPr="00030159">
        <w:rPr>
          <w:rFonts w:ascii="Times" w:hAnsi="Times" w:cs="Times"/>
          <w:color w:val="222222"/>
          <w:szCs w:val="20"/>
          <w:lang w:eastAsia="ko-KR"/>
        </w:rPr>
        <w:t>For the target slot determination of SPS HARQ-ACK deferral,</w:t>
      </w:r>
    </w:p>
    <w:p w14:paraId="7AFC5574"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Step 1: the UE first determines a next PUCCH slot on the cell for PUCCH transmission using the semi-static time-domain PUCCH cell pattern and the related rules for semi-static PUCCH cell switching, followed by</w:t>
      </w:r>
    </w:p>
    <w:p w14:paraId="3D672B4B"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Step 2: the UE determines based on the SPS HARQ-ACK deferral rules if this PUCCH slot on the PUCCH cell for transmission is the target PUCCH slot or not.</w:t>
      </w:r>
    </w:p>
    <w:p w14:paraId="39F4A24E"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 xml:space="preserve">Note: In step 1, k is increased on </w:t>
      </w:r>
      <w:proofErr w:type="spellStart"/>
      <w:r w:rsidRPr="00030159">
        <w:rPr>
          <w:rFonts w:ascii="Times" w:hAnsi="Times" w:cs="Times"/>
          <w:szCs w:val="20"/>
          <w:lang w:eastAsia="ko-KR"/>
        </w:rPr>
        <w:t>PCell</w:t>
      </w:r>
      <w:proofErr w:type="spellEnd"/>
      <w:r w:rsidRPr="00030159">
        <w:rPr>
          <w:rFonts w:ascii="Times" w:hAnsi="Times" w:cs="Times"/>
          <w:szCs w:val="20"/>
          <w:lang w:eastAsia="ko-KR"/>
        </w:rPr>
        <w:t>/</w:t>
      </w:r>
      <w:proofErr w:type="spellStart"/>
      <w:r w:rsidRPr="00030159">
        <w:rPr>
          <w:rFonts w:ascii="Times" w:hAnsi="Times" w:cs="Times"/>
          <w:szCs w:val="20"/>
          <w:lang w:eastAsia="ko-KR"/>
        </w:rPr>
        <w:t>PScell</w:t>
      </w:r>
      <w:proofErr w:type="spellEnd"/>
      <w:r w:rsidRPr="00030159">
        <w:rPr>
          <w:rFonts w:ascii="Times" w:hAnsi="Times" w:cs="Times"/>
          <w:szCs w:val="20"/>
          <w:lang w:eastAsia="ko-KR"/>
        </w:rPr>
        <w:t>/PUCCH-</w:t>
      </w:r>
      <w:proofErr w:type="spellStart"/>
      <w:r w:rsidRPr="00030159">
        <w:rPr>
          <w:rFonts w:ascii="Times" w:hAnsi="Times" w:cs="Times"/>
          <w:szCs w:val="20"/>
          <w:lang w:eastAsia="ko-KR"/>
        </w:rPr>
        <w:t>Scell</w:t>
      </w:r>
      <w:proofErr w:type="spellEnd"/>
      <w:r w:rsidRPr="00030159">
        <w:rPr>
          <w:rFonts w:ascii="Times" w:hAnsi="Times" w:cs="Times"/>
          <w:szCs w:val="20"/>
          <w:lang w:eastAsia="ko-KR"/>
        </w:rPr>
        <w:t xml:space="preserve">. “The next PUCCH slot” represents the slot on the PUCCH cell based on PUCCH cell pattern, which is mapped from the </w:t>
      </w:r>
      <w:proofErr w:type="spellStart"/>
      <w:r w:rsidRPr="00030159">
        <w:rPr>
          <w:rFonts w:ascii="Times" w:hAnsi="Times" w:cs="Times"/>
          <w:szCs w:val="20"/>
          <w:lang w:eastAsia="ko-KR"/>
        </w:rPr>
        <w:t>PCell</w:t>
      </w:r>
      <w:proofErr w:type="spellEnd"/>
      <w:r w:rsidRPr="00030159">
        <w:rPr>
          <w:rFonts w:ascii="Times" w:hAnsi="Times" w:cs="Times"/>
          <w:szCs w:val="20"/>
          <w:lang w:eastAsia="ko-KR"/>
        </w:rPr>
        <w:t>/</w:t>
      </w:r>
      <w:proofErr w:type="spellStart"/>
      <w:r w:rsidRPr="00030159">
        <w:rPr>
          <w:rFonts w:ascii="Times" w:hAnsi="Times" w:cs="Times"/>
          <w:szCs w:val="20"/>
          <w:lang w:eastAsia="ko-KR"/>
        </w:rPr>
        <w:t>PScell</w:t>
      </w:r>
      <w:proofErr w:type="spellEnd"/>
      <w:r w:rsidRPr="00030159">
        <w:rPr>
          <w:rFonts w:ascii="Times" w:hAnsi="Times" w:cs="Times"/>
          <w:szCs w:val="20"/>
          <w:lang w:eastAsia="ko-KR"/>
        </w:rPr>
        <w:t>/PUCCH-</w:t>
      </w:r>
      <w:proofErr w:type="spellStart"/>
      <w:r w:rsidRPr="00030159">
        <w:rPr>
          <w:rFonts w:ascii="Times" w:hAnsi="Times" w:cs="Times"/>
          <w:szCs w:val="20"/>
          <w:lang w:eastAsia="ko-KR"/>
        </w:rPr>
        <w:t>Scell</w:t>
      </w:r>
      <w:proofErr w:type="spellEnd"/>
      <w:r w:rsidRPr="00030159">
        <w:rPr>
          <w:rFonts w:ascii="Times" w:hAnsi="Times" w:cs="Times"/>
          <w:szCs w:val="20"/>
          <w:lang w:eastAsia="ko-KR"/>
        </w:rPr>
        <w:t xml:space="preserve"> slot with increased K1.</w:t>
      </w:r>
    </w:p>
    <w:p w14:paraId="79035DCE" w14:textId="4B805F6F"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lastRenderedPageBreak/>
        <w:t xml:space="preserve">Note: The maximum deferral limitation checking is based on the </w:t>
      </w:r>
      <w:r w:rsidRPr="00A96D49">
        <w:rPr>
          <w:rFonts w:ascii="Times" w:hAnsi="Times" w:cs="Times"/>
          <w:szCs w:val="20"/>
          <w:lang w:eastAsia="ko-KR"/>
        </w:rPr>
        <w:t xml:space="preserve">effective k + </w:t>
      </w:r>
      <w:proofErr w:type="spellStart"/>
      <w:r w:rsidRPr="00A96D49">
        <w:rPr>
          <w:rFonts w:ascii="Times" w:hAnsi="Times" w:cs="Times"/>
          <w:szCs w:val="20"/>
          <w:lang w:eastAsia="ko-KR"/>
        </w:rPr>
        <w:t>k</w:t>
      </w:r>
      <w:r w:rsidRPr="00A96D49">
        <w:rPr>
          <w:rFonts w:ascii="Times" w:hAnsi="Times" w:cs="Times"/>
          <w:szCs w:val="20"/>
          <w:vertAlign w:val="subscript"/>
          <w:lang w:eastAsia="ko-KR"/>
        </w:rPr>
        <w:t>def</w:t>
      </w:r>
      <w:proofErr w:type="spellEnd"/>
      <w:r w:rsidRPr="00030159">
        <w:rPr>
          <w:rFonts w:ascii="Times" w:hAnsi="Times" w:cs="Times"/>
          <w:szCs w:val="20"/>
          <w:lang w:eastAsia="ko-KR"/>
        </w:rPr>
        <w:t xml:space="preserve"> value based on the granularity of </w:t>
      </w:r>
      <w:proofErr w:type="spellStart"/>
      <w:r w:rsidRPr="00030159">
        <w:rPr>
          <w:rFonts w:ascii="Times" w:hAnsi="Times" w:cs="Times"/>
          <w:szCs w:val="20"/>
          <w:lang w:eastAsia="ko-KR"/>
        </w:rPr>
        <w:t>PCell</w:t>
      </w:r>
      <w:proofErr w:type="spellEnd"/>
      <w:r w:rsidRPr="00030159">
        <w:rPr>
          <w:rFonts w:ascii="Times" w:hAnsi="Times" w:cs="Times"/>
          <w:szCs w:val="20"/>
          <w:lang w:eastAsia="ko-KR"/>
        </w:rPr>
        <w:t xml:space="preserve"> / </w:t>
      </w:r>
      <w:proofErr w:type="spellStart"/>
      <w:r w:rsidRPr="00030159">
        <w:rPr>
          <w:rFonts w:ascii="Times" w:hAnsi="Times" w:cs="Times"/>
          <w:szCs w:val="20"/>
          <w:lang w:eastAsia="ko-KR"/>
        </w:rPr>
        <w:t>PScell</w:t>
      </w:r>
      <w:proofErr w:type="spellEnd"/>
      <w:r w:rsidRPr="00030159">
        <w:rPr>
          <w:rFonts w:ascii="Times" w:hAnsi="Times" w:cs="Times"/>
          <w:szCs w:val="20"/>
          <w:lang w:eastAsia="ko-KR"/>
        </w:rPr>
        <w:t>/PUCCH-</w:t>
      </w:r>
      <w:proofErr w:type="spellStart"/>
      <w:r w:rsidRPr="00030159">
        <w:rPr>
          <w:rFonts w:ascii="Times" w:hAnsi="Times" w:cs="Times"/>
          <w:szCs w:val="20"/>
          <w:lang w:eastAsia="ko-KR"/>
        </w:rPr>
        <w:t>Scell</w:t>
      </w:r>
      <w:proofErr w:type="spellEnd"/>
    </w:p>
    <w:p w14:paraId="12B0CCF2" w14:textId="77777777" w:rsidR="007F5F81" w:rsidRDefault="007F5F81" w:rsidP="00A96D49">
      <w:pPr>
        <w:jc w:val="both"/>
        <w:rPr>
          <w:rFonts w:eastAsia="宋体"/>
          <w:b/>
          <w:szCs w:val="20"/>
          <w:u w:val="single"/>
          <w:lang w:eastAsia="zh-CN"/>
        </w:rPr>
      </w:pPr>
    </w:p>
    <w:p w14:paraId="23B32A9F" w14:textId="0D45F8C3" w:rsidR="007F5F81" w:rsidRPr="002A7A84" w:rsidRDefault="00E41935" w:rsidP="007F5F81">
      <w:pPr>
        <w:spacing w:beforeLines="50" w:before="120" w:afterLines="50" w:after="120"/>
        <w:jc w:val="both"/>
        <w:rPr>
          <w:rFonts w:eastAsia="宋体"/>
          <w:b/>
          <w:szCs w:val="20"/>
          <w:u w:val="single"/>
          <w:lang w:eastAsia="zh-CN"/>
        </w:rPr>
      </w:pPr>
      <w:r>
        <w:rPr>
          <w:rFonts w:eastAsia="宋体"/>
          <w:b/>
          <w:szCs w:val="20"/>
          <w:u w:val="single"/>
          <w:lang w:eastAsia="zh-CN"/>
        </w:rPr>
        <w:t>Re-trans</w:t>
      </w:r>
      <w:r w:rsidR="007F5F81">
        <w:rPr>
          <w:rFonts w:eastAsia="宋体"/>
          <w:b/>
          <w:szCs w:val="20"/>
          <w:u w:val="single"/>
          <w:lang w:eastAsia="zh-CN"/>
        </w:rPr>
        <w:t>mission of cancelled HARQ-ACK</w:t>
      </w:r>
      <w:r w:rsidR="007F5F81" w:rsidRPr="002A7A84">
        <w:rPr>
          <w:rFonts w:eastAsia="宋体"/>
          <w:b/>
          <w:szCs w:val="20"/>
          <w:u w:val="single"/>
          <w:lang w:eastAsia="zh-CN"/>
        </w:rPr>
        <w:t>:</w:t>
      </w:r>
    </w:p>
    <w:p w14:paraId="332F9EA8"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b/>
          <w:bCs/>
          <w:color w:val="222222"/>
          <w:szCs w:val="20"/>
          <w:shd w:val="clear" w:color="auto" w:fill="00FF00"/>
          <w:lang w:eastAsia="ko-KR"/>
        </w:rPr>
        <w:t>Agreement</w:t>
      </w:r>
    </w:p>
    <w:p w14:paraId="44E66A79" w14:textId="77777777" w:rsidR="00030159" w:rsidRPr="00030159" w:rsidRDefault="00030159" w:rsidP="00030159">
      <w:pPr>
        <w:shd w:val="clear" w:color="auto" w:fill="FFFFFF"/>
        <w:jc w:val="both"/>
        <w:rPr>
          <w:rFonts w:ascii="Times" w:hAnsi="Times" w:cs="Times"/>
          <w:color w:val="222222"/>
          <w:szCs w:val="20"/>
          <w:lang w:eastAsia="ko-KR"/>
        </w:rPr>
      </w:pPr>
      <w:r w:rsidRPr="00030159">
        <w:rPr>
          <w:rFonts w:ascii="Times" w:hAnsi="Times" w:cs="Times"/>
          <w:color w:val="222222"/>
          <w:szCs w:val="20"/>
          <w:lang w:eastAsia="ko-KR"/>
        </w:rPr>
        <w:t>The list enhanced Type 3 HARQ-ACK codebooks is configured per PUCCH cell group (i.e., separately configurable for primary and secondary PUCCH cell group).</w:t>
      </w:r>
    </w:p>
    <w:p w14:paraId="046C5820" w14:textId="77777777" w:rsidR="00030159" w:rsidRPr="00A96D49" w:rsidRDefault="00030159" w:rsidP="00D129F9">
      <w:pPr>
        <w:rPr>
          <w:rFonts w:eastAsia="Batang"/>
          <w:b/>
          <w:bCs/>
          <w:szCs w:val="20"/>
          <w:lang w:eastAsia="zh-CN"/>
        </w:rPr>
      </w:pPr>
    </w:p>
    <w:p w14:paraId="5E53B221"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4BE5832A"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color w:val="222222"/>
          <w:szCs w:val="20"/>
          <w:lang w:eastAsia="ko-KR"/>
        </w:rPr>
        <w:t>One enhanced Type 3 HARQ-ACK codebook is RRC configured either as:</w:t>
      </w:r>
    </w:p>
    <w:p w14:paraId="3EE5C0AB" w14:textId="77777777" w:rsidR="00030159" w:rsidRPr="00030159" w:rsidRDefault="00030159" w:rsidP="00030159">
      <w:pPr>
        <w:widowControl w:val="0"/>
        <w:numPr>
          <w:ilvl w:val="4"/>
          <w:numId w:val="29"/>
        </w:numPr>
        <w:shd w:val="clear" w:color="auto" w:fill="FFFFFF"/>
        <w:ind w:left="540"/>
        <w:jc w:val="both"/>
        <w:rPr>
          <w:rFonts w:ascii="Times" w:hAnsi="Times" w:cs="Times"/>
          <w:color w:val="222222"/>
          <w:szCs w:val="20"/>
          <w:lang w:eastAsia="ko-KR"/>
        </w:rPr>
      </w:pPr>
      <w:r w:rsidRPr="00030159">
        <w:rPr>
          <w:rFonts w:ascii="Times" w:hAnsi="Times" w:cs="Times"/>
          <w:color w:val="222222"/>
          <w:szCs w:val="20"/>
          <w:lang w:eastAsia="ko-KR"/>
        </w:rPr>
        <w:t>a subset of CC,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030159" w:rsidRPr="00030159" w14:paraId="64843FB1" w14:textId="77777777" w:rsidTr="00401E4D">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1D34DE" w14:textId="77777777" w:rsidR="00030159" w:rsidRPr="00030159" w:rsidRDefault="00030159" w:rsidP="00030159">
            <w:pPr>
              <w:rPr>
                <w:rFonts w:ascii="Times" w:hAnsi="Times" w:cs="Times"/>
                <w:color w:val="222222"/>
                <w:sz w:val="16"/>
                <w:szCs w:val="16"/>
                <w:lang w:eastAsia="ko-KR"/>
              </w:rPr>
            </w:pPr>
            <w:r w:rsidRPr="00030159">
              <w:rPr>
                <w:rFonts w:ascii="Times" w:hAnsi="Time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81ECD5" w14:textId="77777777" w:rsidR="00030159" w:rsidRPr="00030159" w:rsidRDefault="00030159" w:rsidP="00030159">
            <w:pPr>
              <w:rPr>
                <w:rFonts w:ascii="Times" w:hAnsi="Times" w:cs="Times"/>
                <w:color w:val="222222"/>
                <w:sz w:val="16"/>
                <w:szCs w:val="16"/>
                <w:lang w:eastAsia="ko-KR"/>
              </w:rPr>
            </w:pPr>
            <w:r w:rsidRPr="00030159">
              <w:rPr>
                <w:rFonts w:ascii="Times" w:hAnsi="Time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678C76" w14:textId="77777777" w:rsidR="00030159" w:rsidRPr="00030159" w:rsidRDefault="00030159" w:rsidP="00030159">
            <w:pPr>
              <w:rPr>
                <w:rFonts w:ascii="Times" w:hAnsi="Times" w:cs="Times"/>
                <w:color w:val="222222"/>
                <w:sz w:val="16"/>
                <w:szCs w:val="16"/>
                <w:lang w:eastAsia="ko-KR"/>
              </w:rPr>
            </w:pPr>
            <w:r w:rsidRPr="00030159">
              <w:rPr>
                <w:rFonts w:ascii="Times" w:hAnsi="Times" w:cs="Times"/>
                <w:color w:val="222222"/>
                <w:sz w:val="16"/>
                <w:szCs w:val="16"/>
                <w:lang w:eastAsia="ko-KR"/>
              </w:rPr>
              <w:t>(</w:t>
            </w:r>
            <w:proofErr w:type="gramStart"/>
            <w:r w:rsidRPr="00030159">
              <w:rPr>
                <w:rFonts w:ascii="Times" w:hAnsi="Times" w:cs="Times"/>
                <w:color w:val="222222"/>
                <w:sz w:val="16"/>
                <w:szCs w:val="16"/>
                <w:lang w:eastAsia="ko-KR"/>
              </w:rPr>
              <w:t>1..</w:t>
            </w:r>
            <w:proofErr w:type="gramEnd"/>
            <w:r w:rsidRPr="00030159">
              <w:rPr>
                <w:rFonts w:ascii="Times" w:hAnsi="Times" w:cs="Times"/>
                <w:color w:val="222222"/>
                <w:sz w:val="16"/>
                <w:szCs w:val="16"/>
                <w:lang w:eastAsia="ko-KR"/>
              </w:rPr>
              <w:t>maxNrofServingCells) of Integer (0,1)</w:t>
            </w:r>
          </w:p>
        </w:tc>
      </w:tr>
    </w:tbl>
    <w:p w14:paraId="408C4550" w14:textId="77777777" w:rsidR="00030159" w:rsidRPr="00030159" w:rsidRDefault="00030159" w:rsidP="00030159">
      <w:pPr>
        <w:widowControl w:val="0"/>
        <w:numPr>
          <w:ilvl w:val="4"/>
          <w:numId w:val="29"/>
        </w:numPr>
        <w:shd w:val="clear" w:color="auto" w:fill="FFFFFF"/>
        <w:ind w:left="540"/>
        <w:jc w:val="both"/>
        <w:rPr>
          <w:rFonts w:ascii="Times" w:hAnsi="Times" w:cs="Times"/>
          <w:color w:val="222222"/>
          <w:szCs w:val="20"/>
          <w:lang w:eastAsia="ko-KR"/>
        </w:rPr>
      </w:pPr>
      <w:r w:rsidRPr="00030159">
        <w:rPr>
          <w:rFonts w:ascii="Times" w:hAnsi="Times" w:cs="Times"/>
          <w:color w:val="222222"/>
          <w:szCs w:val="20"/>
          <w:lang w:eastAsia="ko-KR"/>
        </w:rPr>
        <w:t>a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030159" w:rsidRPr="00030159" w14:paraId="589300CA" w14:textId="77777777" w:rsidTr="00401E4D">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4BE9FF" w14:textId="77777777" w:rsidR="00030159" w:rsidRPr="00030159" w:rsidRDefault="00030159" w:rsidP="00030159">
            <w:pPr>
              <w:rPr>
                <w:rFonts w:ascii="Times" w:hAnsi="Times" w:cs="Times"/>
                <w:color w:val="222222"/>
                <w:sz w:val="16"/>
                <w:szCs w:val="16"/>
                <w:lang w:eastAsia="ko-KR"/>
              </w:rPr>
            </w:pPr>
            <w:r w:rsidRPr="00030159">
              <w:rPr>
                <w:rFonts w:ascii="Times" w:hAnsi="Time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5CD6F8" w14:textId="77777777" w:rsidR="00030159" w:rsidRPr="00030159" w:rsidRDefault="00030159" w:rsidP="00030159">
            <w:pPr>
              <w:rPr>
                <w:rFonts w:ascii="Times" w:hAnsi="Times" w:cs="Times"/>
                <w:color w:val="222222"/>
                <w:sz w:val="16"/>
                <w:szCs w:val="16"/>
                <w:lang w:eastAsia="ko-KR"/>
              </w:rPr>
            </w:pPr>
            <w:r w:rsidRPr="00030159">
              <w:rPr>
                <w:rFonts w:ascii="Times" w:hAnsi="Time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AFC130" w14:textId="77777777" w:rsidR="00030159" w:rsidRPr="00030159" w:rsidRDefault="00030159" w:rsidP="00030159">
            <w:pPr>
              <w:rPr>
                <w:rFonts w:ascii="Times" w:hAnsi="Times" w:cs="Times"/>
                <w:color w:val="222222"/>
                <w:sz w:val="16"/>
                <w:szCs w:val="16"/>
                <w:lang w:eastAsia="ko-KR"/>
              </w:rPr>
            </w:pPr>
            <w:r w:rsidRPr="00030159">
              <w:rPr>
                <w:rFonts w:ascii="Times" w:hAnsi="Times" w:cs="Times"/>
                <w:color w:val="000000"/>
                <w:sz w:val="16"/>
                <w:szCs w:val="16"/>
                <w:lang w:eastAsia="ko-KR"/>
              </w:rPr>
              <w:t>(</w:t>
            </w:r>
            <w:proofErr w:type="gramStart"/>
            <w:r w:rsidRPr="00030159">
              <w:rPr>
                <w:rFonts w:ascii="Times" w:hAnsi="Times" w:cs="Times"/>
                <w:color w:val="000000"/>
                <w:sz w:val="16"/>
                <w:szCs w:val="16"/>
                <w:lang w:eastAsia="ko-KR"/>
              </w:rPr>
              <w:t>1..</w:t>
            </w:r>
            <w:proofErr w:type="gramEnd"/>
            <w:r w:rsidRPr="00030159">
              <w:rPr>
                <w:rFonts w:ascii="Times" w:hAnsi="Times" w:cs="Times"/>
                <w:color w:val="000000"/>
                <w:sz w:val="16"/>
                <w:szCs w:val="16"/>
                <w:lang w:eastAsia="ko-KR"/>
              </w:rPr>
              <w:t>maxNrofServingCells) of Bit String (Size (16))</w:t>
            </w:r>
          </w:p>
        </w:tc>
      </w:tr>
    </w:tbl>
    <w:p w14:paraId="1A92219F" w14:textId="77777777" w:rsidR="00030159" w:rsidRPr="00030159" w:rsidRDefault="00030159" w:rsidP="00030159">
      <w:pPr>
        <w:shd w:val="clear" w:color="auto" w:fill="FFFFFF"/>
        <w:jc w:val="both"/>
        <w:rPr>
          <w:rFonts w:ascii="Times" w:hAnsi="Times" w:cs="Times"/>
          <w:color w:val="222222"/>
          <w:szCs w:val="20"/>
          <w:lang w:eastAsia="ko-KR"/>
        </w:rPr>
      </w:pPr>
    </w:p>
    <w:p w14:paraId="140DBC22"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6DF71F8B" w14:textId="77777777" w:rsidR="00030159" w:rsidRPr="00030159" w:rsidRDefault="00030159" w:rsidP="00030159">
      <w:pPr>
        <w:widowControl w:val="0"/>
        <w:jc w:val="both"/>
        <w:rPr>
          <w:rFonts w:ascii="Times" w:eastAsia="Batang" w:hAnsi="Times" w:cs="Times"/>
          <w:bCs/>
          <w:szCs w:val="20"/>
          <w:lang w:eastAsia="zh-CN"/>
        </w:rPr>
      </w:pPr>
      <w:r w:rsidRPr="00030159">
        <w:rPr>
          <w:rFonts w:ascii="Times" w:eastAsia="Batang" w:hAnsi="Times" w:cs="Times"/>
          <w:bCs/>
          <w:szCs w:val="20"/>
          <w:lang w:eastAsia="zh-CN"/>
        </w:rPr>
        <w:t xml:space="preserve">If more than one (M&gt;1) enhanced Type 3 HARQ-ACK codebook is configured and the triggering DCI with the </w:t>
      </w:r>
      <w:r w:rsidRPr="00030159">
        <w:rPr>
          <w:rFonts w:ascii="Times" w:eastAsia="Batang" w:hAnsi="Times" w:cs="Times"/>
          <w:bCs/>
          <w:i/>
          <w:iCs/>
          <w:szCs w:val="20"/>
          <w:lang w:eastAsia="zh-CN"/>
        </w:rPr>
        <w:t>‘</w:t>
      </w:r>
      <w:r w:rsidRPr="00030159">
        <w:rPr>
          <w:rFonts w:ascii="Times" w:eastAsia="Batang" w:hAnsi="Times" w:cs="Times"/>
          <w:bCs/>
          <w:i/>
          <w:iCs/>
          <w:szCs w:val="20"/>
          <w:lang w:val="en-GB" w:eastAsia="zh-CN"/>
        </w:rPr>
        <w:t>one-shot HARQ-ACK request’</w:t>
      </w:r>
      <w:r w:rsidRPr="00030159">
        <w:rPr>
          <w:rFonts w:ascii="Times" w:eastAsia="Batang" w:hAnsi="Times" w:cs="Times"/>
          <w:bCs/>
          <w:szCs w:val="20"/>
          <w:lang w:eastAsia="zh-CN"/>
        </w:rPr>
        <w:t xml:space="preserve"> set to ‘1’,</w:t>
      </w:r>
    </w:p>
    <w:p w14:paraId="3C82045E" w14:textId="77777777" w:rsidR="00030159" w:rsidRPr="00030159" w:rsidRDefault="00030159" w:rsidP="00030159">
      <w:pPr>
        <w:widowControl w:val="0"/>
        <w:numPr>
          <w:ilvl w:val="0"/>
          <w:numId w:val="29"/>
        </w:numPr>
        <w:contextualSpacing/>
        <w:jc w:val="both"/>
        <w:rPr>
          <w:rFonts w:ascii="Times" w:eastAsia="Batang" w:hAnsi="Times" w:cs="Times"/>
          <w:bCs/>
          <w:szCs w:val="20"/>
          <w:lang w:val="en-GB" w:eastAsia="x-none"/>
        </w:rPr>
      </w:pPr>
      <w:r w:rsidRPr="00030159">
        <w:rPr>
          <w:rFonts w:ascii="Times" w:eastAsia="Batang" w:hAnsi="Times" w:cs="Times"/>
          <w:bCs/>
          <w:szCs w:val="20"/>
          <w:lang w:val="en-GB" w:eastAsia="x-none"/>
        </w:rPr>
        <w:t>If the FDRA field is not valid, i.e. all “1s” or all “0s” as per Rel-16, then PDSCH is not scheduled:</w:t>
      </w:r>
    </w:p>
    <w:p w14:paraId="62EE6123" w14:textId="77777777" w:rsidR="00030159" w:rsidRPr="00030159" w:rsidRDefault="00030159" w:rsidP="00030159">
      <w:pPr>
        <w:widowControl w:val="0"/>
        <w:numPr>
          <w:ilvl w:val="1"/>
          <w:numId w:val="29"/>
        </w:numPr>
        <w:contextualSpacing/>
        <w:jc w:val="both"/>
        <w:rPr>
          <w:rFonts w:ascii="Times" w:eastAsia="Batang" w:hAnsi="Times" w:cs="Times"/>
          <w:bCs/>
          <w:szCs w:val="20"/>
          <w:lang w:val="en-GB" w:eastAsia="x-none"/>
        </w:rPr>
      </w:pPr>
      <w:r w:rsidRPr="00030159">
        <w:rPr>
          <w:rFonts w:ascii="Times" w:eastAsia="Batang" w:hAnsi="Times" w:cs="Times"/>
          <w:bCs/>
          <w:iCs/>
          <w:kern w:val="2"/>
          <w:szCs w:val="20"/>
          <w:lang w:val="en-GB" w:eastAsia="zh-CN"/>
        </w:rPr>
        <w:t xml:space="preserve">If </w:t>
      </w:r>
      <w:r w:rsidRPr="00A96D49">
        <w:rPr>
          <w:rFonts w:ascii="Times" w:eastAsia="Batang" w:hAnsi="Times" w:cs="Times"/>
          <w:bCs/>
          <w:iCs/>
          <w:kern w:val="2"/>
          <w:szCs w:val="20"/>
          <w:lang w:val="en-GB" w:eastAsia="zh-CN"/>
        </w:rPr>
        <w:t>a new field with N=</w:t>
      </w:r>
      <w:proofErr w:type="gramStart"/>
      <w:r w:rsidRPr="00A96D49">
        <w:rPr>
          <w:rFonts w:ascii="Times" w:eastAsia="宋体" w:hAnsi="Times" w:cs="Times"/>
          <w:iCs/>
          <w:szCs w:val="20"/>
          <w:lang w:eastAsia="zh-CN"/>
        </w:rPr>
        <w:t>ceiling(</w:t>
      </w:r>
      <w:proofErr w:type="gramEnd"/>
      <w:r w:rsidRPr="00A96D49">
        <w:rPr>
          <w:rFonts w:ascii="Times" w:eastAsia="Batang" w:hAnsi="Times" w:cs="Times"/>
          <w:bCs/>
          <w:iCs/>
          <w:kern w:val="2"/>
          <w:szCs w:val="20"/>
          <w:lang w:val="en-GB" w:eastAsia="zh-CN"/>
        </w:rPr>
        <w:t>log</w:t>
      </w:r>
      <w:r w:rsidRPr="00A96D49">
        <w:rPr>
          <w:rFonts w:ascii="Times" w:eastAsia="Batang" w:hAnsi="Times" w:cs="Times"/>
          <w:bCs/>
          <w:iCs/>
          <w:kern w:val="2"/>
          <w:szCs w:val="20"/>
          <w:vertAlign w:val="subscript"/>
          <w:lang w:val="en-GB" w:eastAsia="zh-CN"/>
        </w:rPr>
        <w:t>2</w:t>
      </w:r>
      <w:r w:rsidRPr="00A96D49">
        <w:rPr>
          <w:rFonts w:ascii="Times" w:eastAsia="Batang" w:hAnsi="Times" w:cs="Times"/>
          <w:bCs/>
          <w:iCs/>
          <w:kern w:val="2"/>
          <w:szCs w:val="20"/>
          <w:lang w:val="en-GB" w:eastAsia="zh-CN"/>
        </w:rPr>
        <w:t xml:space="preserve"> (M)</w:t>
      </w:r>
      <w:r w:rsidRPr="00A96D49">
        <w:rPr>
          <w:rFonts w:ascii="Times" w:eastAsia="Symbol" w:hAnsi="Times" w:cs="Times"/>
          <w:b/>
          <w:bCs/>
          <w:iCs/>
          <w:kern w:val="2"/>
          <w:szCs w:val="20"/>
          <w:lang w:val="en-GB" w:eastAsia="zh-CN"/>
        </w:rPr>
        <w:t>)</w:t>
      </w:r>
      <w:r w:rsidRPr="00A96D49">
        <w:rPr>
          <w:rFonts w:ascii="Times" w:eastAsia="Batang" w:hAnsi="Times" w:cs="Times"/>
          <w:bCs/>
          <w:iCs/>
          <w:kern w:val="2"/>
          <w:szCs w:val="20"/>
          <w:lang w:val="en-GB" w:eastAsia="zh-CN"/>
        </w:rPr>
        <w:t xml:space="preserve"> bits</w:t>
      </w:r>
      <w:r w:rsidRPr="00030159">
        <w:rPr>
          <w:rFonts w:ascii="Times" w:eastAsia="Batang" w:hAnsi="Times" w:cs="Times"/>
          <w:bCs/>
          <w:iCs/>
          <w:kern w:val="2"/>
          <w:szCs w:val="20"/>
          <w:lang w:val="en-GB" w:eastAsia="zh-CN"/>
        </w:rPr>
        <w:t xml:space="preserve"> is configured in the triggering DCI, the UE uses this new field to indicate one of M configured e-Type 3 HARQ-ACK CBs</w:t>
      </w:r>
    </w:p>
    <w:p w14:paraId="6E11777E" w14:textId="77777777" w:rsidR="00030159" w:rsidRPr="00030159" w:rsidRDefault="00030159" w:rsidP="00030159">
      <w:pPr>
        <w:widowControl w:val="0"/>
        <w:numPr>
          <w:ilvl w:val="1"/>
          <w:numId w:val="29"/>
        </w:numPr>
        <w:contextualSpacing/>
        <w:jc w:val="both"/>
        <w:rPr>
          <w:rFonts w:ascii="Times" w:eastAsia="Batang" w:hAnsi="Times" w:cs="Times"/>
          <w:bCs/>
          <w:szCs w:val="20"/>
          <w:lang w:val="en-GB" w:eastAsia="x-none"/>
        </w:rPr>
      </w:pPr>
      <w:r w:rsidRPr="00030159">
        <w:rPr>
          <w:rFonts w:ascii="Times" w:eastAsia="Batang" w:hAnsi="Times" w:cs="Times"/>
          <w:bCs/>
          <w:iCs/>
          <w:kern w:val="2"/>
          <w:szCs w:val="20"/>
          <w:lang w:val="en-GB" w:eastAsia="zh-CN"/>
        </w:rPr>
        <w:t>If the new field is not configured in the triggering DCI, the UE uses the MCS field to indicate one of M configured e-Type 3 HARQ-ACK CBs</w:t>
      </w:r>
    </w:p>
    <w:p w14:paraId="2F221FAD" w14:textId="77777777" w:rsidR="00030159" w:rsidRPr="00030159" w:rsidRDefault="00030159" w:rsidP="00030159">
      <w:pPr>
        <w:widowControl w:val="0"/>
        <w:numPr>
          <w:ilvl w:val="0"/>
          <w:numId w:val="29"/>
        </w:numPr>
        <w:contextualSpacing/>
        <w:jc w:val="both"/>
        <w:rPr>
          <w:rFonts w:ascii="Times" w:eastAsia="Batang" w:hAnsi="Times" w:cs="Times"/>
          <w:bCs/>
          <w:szCs w:val="20"/>
          <w:lang w:val="en-GB" w:eastAsia="x-none"/>
        </w:rPr>
      </w:pPr>
      <w:r w:rsidRPr="00030159">
        <w:rPr>
          <w:rFonts w:ascii="Times" w:eastAsia="Batang" w:hAnsi="Times" w:cs="Times"/>
          <w:bCs/>
          <w:iCs/>
          <w:kern w:val="2"/>
          <w:szCs w:val="20"/>
          <w:lang w:val="en-GB" w:eastAsia="zh-CN"/>
        </w:rPr>
        <w:t>If the FDRA field is valid, then a PDSCH is scheduled</w:t>
      </w:r>
    </w:p>
    <w:p w14:paraId="4B25EFE9" w14:textId="77777777" w:rsidR="00030159" w:rsidRPr="00030159" w:rsidRDefault="00030159" w:rsidP="00030159">
      <w:pPr>
        <w:widowControl w:val="0"/>
        <w:numPr>
          <w:ilvl w:val="1"/>
          <w:numId w:val="29"/>
        </w:numPr>
        <w:contextualSpacing/>
        <w:jc w:val="both"/>
        <w:rPr>
          <w:rFonts w:ascii="Times" w:eastAsia="Batang" w:hAnsi="Times" w:cs="Times"/>
          <w:bCs/>
          <w:szCs w:val="20"/>
          <w:lang w:val="en-GB" w:eastAsia="x-none"/>
        </w:rPr>
      </w:pPr>
      <w:r w:rsidRPr="00030159">
        <w:rPr>
          <w:rFonts w:ascii="Times" w:eastAsia="Batang" w:hAnsi="Times" w:cs="Times"/>
          <w:bCs/>
          <w:iCs/>
          <w:kern w:val="2"/>
          <w:szCs w:val="20"/>
          <w:lang w:val="en-GB" w:eastAsia="zh-CN"/>
        </w:rPr>
        <w:t>If a new field with N=</w:t>
      </w:r>
      <w:proofErr w:type="gramStart"/>
      <w:r w:rsidRPr="00030159">
        <w:rPr>
          <w:rFonts w:ascii="Times" w:eastAsia="宋体" w:hAnsi="Times" w:cs="Times"/>
          <w:iCs/>
          <w:szCs w:val="20"/>
          <w:lang w:eastAsia="zh-CN"/>
        </w:rPr>
        <w:t>ceiling(</w:t>
      </w:r>
      <w:proofErr w:type="gramEnd"/>
      <w:r w:rsidRPr="00030159">
        <w:rPr>
          <w:rFonts w:ascii="Times" w:eastAsia="Batang" w:hAnsi="Times" w:cs="Times"/>
          <w:bCs/>
          <w:iCs/>
          <w:kern w:val="2"/>
          <w:szCs w:val="20"/>
          <w:lang w:val="en-GB" w:eastAsia="zh-CN"/>
        </w:rPr>
        <w:t>log</w:t>
      </w:r>
      <w:r w:rsidRPr="00030159">
        <w:rPr>
          <w:rFonts w:ascii="Times" w:eastAsia="Batang" w:hAnsi="Times" w:cs="Times"/>
          <w:bCs/>
          <w:iCs/>
          <w:kern w:val="2"/>
          <w:szCs w:val="20"/>
          <w:vertAlign w:val="subscript"/>
          <w:lang w:val="en-GB" w:eastAsia="zh-CN"/>
        </w:rPr>
        <w:t>2</w:t>
      </w:r>
      <w:r w:rsidRPr="00030159">
        <w:rPr>
          <w:rFonts w:ascii="Times" w:eastAsia="Batang" w:hAnsi="Times" w:cs="Times"/>
          <w:bCs/>
          <w:iCs/>
          <w:kern w:val="2"/>
          <w:szCs w:val="20"/>
          <w:lang w:val="en-GB" w:eastAsia="zh-CN"/>
        </w:rPr>
        <w:t xml:space="preserve"> (M)</w:t>
      </w:r>
      <w:r w:rsidRPr="00030159">
        <w:rPr>
          <w:rFonts w:ascii="Times" w:eastAsia="Symbol" w:hAnsi="Times" w:cs="Times"/>
          <w:b/>
          <w:bCs/>
          <w:iCs/>
          <w:kern w:val="2"/>
          <w:szCs w:val="20"/>
          <w:lang w:val="en-GB" w:eastAsia="zh-CN"/>
        </w:rPr>
        <w:t>)</w:t>
      </w:r>
      <w:r w:rsidRPr="00030159">
        <w:rPr>
          <w:rFonts w:ascii="Times" w:eastAsia="Batang" w:hAnsi="Times" w:cs="Times"/>
          <w:bCs/>
          <w:iCs/>
          <w:kern w:val="2"/>
          <w:szCs w:val="20"/>
          <w:lang w:val="en-GB" w:eastAsia="zh-CN"/>
        </w:rPr>
        <w:t xml:space="preserve"> bits is configured in the triggering DCI, the UE uses this new field to indicate one of M configured e-Type 3 HARQ-ACK CBs</w:t>
      </w:r>
    </w:p>
    <w:p w14:paraId="0971A31A" w14:textId="77777777" w:rsidR="00030159" w:rsidRPr="00030159" w:rsidRDefault="00030159" w:rsidP="00030159">
      <w:pPr>
        <w:widowControl w:val="0"/>
        <w:numPr>
          <w:ilvl w:val="1"/>
          <w:numId w:val="29"/>
        </w:numPr>
        <w:contextualSpacing/>
        <w:jc w:val="both"/>
        <w:rPr>
          <w:rFonts w:ascii="Times" w:eastAsia="Batang" w:hAnsi="Times" w:cs="Times"/>
          <w:bCs/>
          <w:szCs w:val="20"/>
          <w:lang w:val="en-GB" w:eastAsia="x-none"/>
        </w:rPr>
      </w:pPr>
      <w:r w:rsidRPr="00030159">
        <w:rPr>
          <w:rFonts w:ascii="Times" w:eastAsia="Batang" w:hAnsi="Times" w:cs="Times"/>
          <w:bCs/>
          <w:iCs/>
          <w:kern w:val="2"/>
          <w:szCs w:val="20"/>
          <w:lang w:val="en-GB" w:eastAsia="zh-CN"/>
        </w:rPr>
        <w:t xml:space="preserve">If the new field is not configured in the triggering DCI, the UE selects the </w:t>
      </w:r>
      <w:r w:rsidRPr="00A96D49">
        <w:rPr>
          <w:rFonts w:ascii="Times" w:eastAsia="Batang" w:hAnsi="Times" w:cs="Times"/>
          <w:bCs/>
          <w:iCs/>
          <w:kern w:val="2"/>
          <w:szCs w:val="20"/>
          <w:lang w:val="en-GB" w:eastAsia="zh-CN"/>
        </w:rPr>
        <w:t>1</w:t>
      </w:r>
      <w:r w:rsidRPr="00A96D49">
        <w:rPr>
          <w:rFonts w:ascii="Times" w:eastAsia="Batang" w:hAnsi="Times" w:cs="Times"/>
          <w:bCs/>
          <w:iCs/>
          <w:kern w:val="2"/>
          <w:szCs w:val="20"/>
          <w:vertAlign w:val="superscript"/>
          <w:lang w:val="en-GB" w:eastAsia="zh-CN"/>
        </w:rPr>
        <w:t>st</w:t>
      </w:r>
      <w:r w:rsidRPr="00030159">
        <w:rPr>
          <w:rFonts w:ascii="Times" w:eastAsia="Batang" w:hAnsi="Times" w:cs="Times"/>
          <w:bCs/>
          <w:iCs/>
          <w:kern w:val="2"/>
          <w:szCs w:val="20"/>
          <w:lang w:val="en-GB" w:eastAsia="zh-CN"/>
        </w:rPr>
        <w:t xml:space="preserve"> indexed e-Type 3 HARQ-ACK CB in the M configured e-Type 3 HARQ-ACK CBs</w:t>
      </w:r>
    </w:p>
    <w:p w14:paraId="549E5782" w14:textId="77777777" w:rsidR="00030159" w:rsidRPr="00A96D49" w:rsidRDefault="00030159" w:rsidP="00D129F9">
      <w:pPr>
        <w:rPr>
          <w:rFonts w:eastAsia="Batang"/>
          <w:b/>
          <w:bCs/>
          <w:szCs w:val="20"/>
          <w:lang w:eastAsia="zh-CN"/>
        </w:rPr>
      </w:pPr>
    </w:p>
    <w:p w14:paraId="61F77A18"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6E13D111" w14:textId="77777777" w:rsidR="00030159" w:rsidRPr="00030159" w:rsidRDefault="00030159" w:rsidP="00030159">
      <w:pPr>
        <w:rPr>
          <w:rFonts w:ascii="Times" w:eastAsia="Batang" w:hAnsi="Times" w:cs="Times"/>
          <w:bCs/>
          <w:szCs w:val="20"/>
          <w:lang w:val="en-GB" w:eastAsia="zh-CN"/>
        </w:rPr>
      </w:pPr>
      <w:r w:rsidRPr="00030159">
        <w:rPr>
          <w:rFonts w:ascii="Times" w:eastAsia="Batang" w:hAnsi="Times" w:cs="Times"/>
          <w:bCs/>
          <w:szCs w:val="20"/>
          <w:lang w:val="en-GB" w:eastAsia="zh-CN"/>
        </w:rPr>
        <w:t>Support simultaneous configuration of enhanced Type 3 CB triggering and PUCCH cell switching</w:t>
      </w:r>
      <w:r w:rsidRPr="00030159">
        <w:rPr>
          <w:rFonts w:ascii="Times" w:eastAsia="Batang" w:hAnsi="Times" w:cs="Times"/>
          <w:bCs/>
          <w:color w:val="00B050"/>
          <w:szCs w:val="20"/>
          <w:lang w:val="en-GB" w:eastAsia="zh-CN"/>
        </w:rPr>
        <w:t>.</w:t>
      </w:r>
      <w:r w:rsidRPr="00030159">
        <w:rPr>
          <w:rFonts w:ascii="Times" w:eastAsia="Batang" w:hAnsi="Times" w:cs="Times"/>
          <w:bCs/>
          <w:szCs w:val="20"/>
          <w:lang w:val="en-GB" w:eastAsia="zh-CN"/>
        </w:rPr>
        <w:t xml:space="preserve"> </w:t>
      </w:r>
    </w:p>
    <w:p w14:paraId="3E8D5276" w14:textId="77777777" w:rsidR="00030159" w:rsidRPr="00030159" w:rsidRDefault="00030159" w:rsidP="00D129F9">
      <w:pPr>
        <w:rPr>
          <w:rFonts w:eastAsia="Batang"/>
          <w:b/>
          <w:bCs/>
          <w:szCs w:val="20"/>
          <w:lang w:val="en-GB" w:eastAsia="zh-CN"/>
        </w:rPr>
      </w:pPr>
    </w:p>
    <w:p w14:paraId="6F8DBE6A"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2BCED335" w14:textId="77777777" w:rsidR="00030159" w:rsidRPr="00030159" w:rsidRDefault="00030159" w:rsidP="00030159">
      <w:pPr>
        <w:shd w:val="clear" w:color="auto" w:fill="FFFFFF"/>
        <w:jc w:val="both"/>
        <w:rPr>
          <w:rFonts w:ascii="Times" w:hAnsi="Times" w:cs="Times"/>
          <w:szCs w:val="20"/>
          <w:lang w:eastAsia="ko-KR"/>
        </w:rPr>
      </w:pPr>
      <w:r w:rsidRPr="00030159">
        <w:rPr>
          <w:rFonts w:ascii="Times" w:hAnsi="Times" w:cs="Times"/>
          <w:szCs w:val="20"/>
          <w:lang w:eastAsia="ko-KR"/>
        </w:rPr>
        <w:t>Support simultaneous configuration of Rel-16 Type 3 HARQ-ACK codebook or enhanced Type 3 HARQ-ACK codebook triggering and SPS HARQ-ACK deferral.</w:t>
      </w:r>
    </w:p>
    <w:p w14:paraId="388964E8" w14:textId="77777777" w:rsidR="00030159" w:rsidRPr="00030159" w:rsidRDefault="00030159" w:rsidP="00030159">
      <w:pPr>
        <w:widowControl w:val="0"/>
        <w:numPr>
          <w:ilvl w:val="0"/>
          <w:numId w:val="31"/>
        </w:numPr>
        <w:shd w:val="clear" w:color="auto" w:fill="FFFFFF"/>
        <w:jc w:val="both"/>
        <w:rPr>
          <w:rFonts w:ascii="Times" w:hAnsi="Times" w:cs="Times"/>
          <w:szCs w:val="20"/>
          <w:lang w:eastAsia="ko-KR"/>
        </w:rPr>
      </w:pPr>
      <w:r w:rsidRPr="00030159">
        <w:rPr>
          <w:rFonts w:ascii="Times" w:hAnsi="Times" w:cs="Times"/>
          <w:szCs w:val="20"/>
          <w:lang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6731D7CB" w14:textId="77777777" w:rsidR="00030159" w:rsidRPr="00A96D49" w:rsidRDefault="00030159" w:rsidP="00D129F9">
      <w:pPr>
        <w:rPr>
          <w:rFonts w:eastAsia="Batang"/>
          <w:b/>
          <w:bCs/>
          <w:szCs w:val="20"/>
          <w:lang w:eastAsia="zh-CN"/>
        </w:rPr>
      </w:pPr>
    </w:p>
    <w:p w14:paraId="0B7298DB"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b/>
          <w:bCs/>
          <w:color w:val="222222"/>
          <w:szCs w:val="20"/>
          <w:shd w:val="clear" w:color="auto" w:fill="00FF00"/>
          <w:lang w:eastAsia="ko-KR"/>
        </w:rPr>
        <w:t>Agreement</w:t>
      </w:r>
    </w:p>
    <w:p w14:paraId="465ECC05" w14:textId="77777777" w:rsidR="00030159" w:rsidRPr="00030159" w:rsidRDefault="00030159" w:rsidP="00030159">
      <w:pPr>
        <w:shd w:val="clear" w:color="auto" w:fill="FFFFFF"/>
        <w:jc w:val="both"/>
        <w:rPr>
          <w:rFonts w:ascii="Times" w:hAnsi="Times" w:cs="Times"/>
          <w:color w:val="222222"/>
          <w:szCs w:val="20"/>
          <w:lang w:eastAsia="ko-KR"/>
        </w:rPr>
      </w:pPr>
      <w:r w:rsidRPr="00030159">
        <w:rPr>
          <w:rFonts w:ascii="Times" w:hAnsi="Times" w:cs="Times"/>
          <w:color w:val="222222"/>
          <w:szCs w:val="20"/>
          <w:lang w:eastAsia="ko-KR"/>
        </w:rPr>
        <w:t>The one-shot HARQ re-transmission on PUCCH is configured per PUCCH cell group (i.e., separately configurable for primary and secondary PUCCH cell group).</w:t>
      </w:r>
    </w:p>
    <w:p w14:paraId="42D3B5FE" w14:textId="77777777" w:rsidR="00030159" w:rsidRPr="00A96D49" w:rsidRDefault="00030159" w:rsidP="00D129F9">
      <w:pPr>
        <w:rPr>
          <w:rFonts w:eastAsia="Batang"/>
          <w:b/>
          <w:bCs/>
          <w:szCs w:val="20"/>
          <w:lang w:eastAsia="zh-CN"/>
        </w:rPr>
      </w:pPr>
    </w:p>
    <w:p w14:paraId="19BE1DDA"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2D8C00EC" w14:textId="77777777" w:rsidR="00030159" w:rsidRPr="00030159" w:rsidRDefault="00030159" w:rsidP="00030159">
      <w:pPr>
        <w:jc w:val="both"/>
        <w:rPr>
          <w:rFonts w:ascii="Times" w:eastAsia="Batang" w:hAnsi="Times"/>
          <w:szCs w:val="20"/>
          <w:lang w:eastAsia="zh-CN"/>
        </w:rPr>
      </w:pPr>
      <w:r w:rsidRPr="00030159">
        <w:rPr>
          <w:rFonts w:ascii="Times" w:eastAsia="Batang" w:hAnsi="Times"/>
          <w:szCs w:val="20"/>
          <w:lang w:eastAsia="zh-CN"/>
        </w:rPr>
        <w:t xml:space="preserve">Apply a 1-bit triggering DCI field for triggering indication of one-shot HARQ re-transmission on PUCCH. </w:t>
      </w:r>
    </w:p>
    <w:p w14:paraId="6F0C3792"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 xml:space="preserve">The triggering DCI with the triggering bit set to ‘1’ is not able to schedule PDSCH. </w:t>
      </w:r>
    </w:p>
    <w:p w14:paraId="42BCD413"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 xml:space="preserve">Some unused bit field in the DCI is used to indicate the HARQ slot offset. </w:t>
      </w:r>
    </w:p>
    <w:p w14:paraId="6120B671"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FFS: if the ‘one-shot HARQ-ACK request’ field can be reused</w:t>
      </w:r>
    </w:p>
    <w:p w14:paraId="3F03E937" w14:textId="2538930E"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FFS: which un</w:t>
      </w:r>
      <w:r w:rsidR="00F04B20">
        <w:rPr>
          <w:rFonts w:ascii="Times" w:hAnsi="Times" w:cs="Times"/>
          <w:szCs w:val="20"/>
          <w:lang w:eastAsia="ko-KR"/>
        </w:rPr>
        <w:t>u</w:t>
      </w:r>
      <w:r w:rsidRPr="00030159">
        <w:rPr>
          <w:rFonts w:ascii="Times" w:hAnsi="Times" w:cs="Times"/>
          <w:szCs w:val="20"/>
          <w:lang w:eastAsia="ko-KR"/>
        </w:rPr>
        <w:t>sed DCI field in the DCI is used for HARQ slot offset indication</w:t>
      </w:r>
    </w:p>
    <w:p w14:paraId="1416A67E" w14:textId="77777777" w:rsidR="00030159" w:rsidRPr="00030159" w:rsidRDefault="00030159" w:rsidP="00030159">
      <w:pPr>
        <w:widowControl w:val="0"/>
        <w:numPr>
          <w:ilvl w:val="0"/>
          <w:numId w:val="12"/>
        </w:numPr>
        <w:shd w:val="clear" w:color="auto" w:fill="FFFFFF"/>
        <w:jc w:val="both"/>
        <w:rPr>
          <w:rFonts w:ascii="Times" w:hAnsi="Times" w:cs="Times"/>
          <w:szCs w:val="20"/>
          <w:lang w:eastAsia="ko-KR"/>
        </w:rPr>
      </w:pPr>
      <w:r w:rsidRPr="00030159">
        <w:rPr>
          <w:rFonts w:ascii="Times" w:hAnsi="Times" w:cs="Times"/>
          <w:szCs w:val="20"/>
          <w:lang w:eastAsia="ko-KR"/>
        </w:rPr>
        <w:t>FFS: The indication of whether the PDSCH is not scheduled will reuse Rel-16 type-3 HARQ ACK CB UE behavior</w:t>
      </w:r>
    </w:p>
    <w:p w14:paraId="7B9080CB" w14:textId="77777777" w:rsidR="00030159" w:rsidRPr="00A96D49" w:rsidRDefault="00030159" w:rsidP="00D129F9">
      <w:pPr>
        <w:rPr>
          <w:rFonts w:eastAsia="Batang"/>
          <w:b/>
          <w:bCs/>
          <w:szCs w:val="20"/>
          <w:lang w:eastAsia="zh-CN"/>
        </w:rPr>
      </w:pPr>
    </w:p>
    <w:p w14:paraId="5CCAF987" w14:textId="77777777" w:rsidR="00030159" w:rsidRPr="00030159" w:rsidRDefault="00030159" w:rsidP="00030159">
      <w:pPr>
        <w:shd w:val="clear" w:color="auto" w:fill="FFFFFF"/>
        <w:rPr>
          <w:rFonts w:ascii="Times" w:hAnsi="Times" w:cs="Times"/>
          <w:b/>
          <w:bCs/>
          <w:color w:val="222222"/>
          <w:szCs w:val="20"/>
          <w:lang w:eastAsia="ko-KR"/>
        </w:rPr>
      </w:pPr>
      <w:r w:rsidRPr="00030159">
        <w:rPr>
          <w:rFonts w:ascii="Times" w:hAnsi="Times" w:cs="Times"/>
          <w:b/>
          <w:bCs/>
          <w:color w:val="222222"/>
          <w:szCs w:val="20"/>
          <w:shd w:val="clear" w:color="auto" w:fill="00FF00"/>
          <w:lang w:eastAsia="ko-KR"/>
        </w:rPr>
        <w:t>Agreement</w:t>
      </w:r>
    </w:p>
    <w:p w14:paraId="71D39DE3" w14:textId="77777777" w:rsidR="00030159" w:rsidRPr="00030159" w:rsidRDefault="00030159" w:rsidP="00030159">
      <w:pPr>
        <w:shd w:val="clear" w:color="auto" w:fill="FFFFFF"/>
        <w:jc w:val="both"/>
        <w:rPr>
          <w:rFonts w:ascii="Times" w:hAnsi="Times" w:cs="Times"/>
          <w:color w:val="222222"/>
          <w:szCs w:val="20"/>
          <w:lang w:eastAsia="ko-KR"/>
        </w:rPr>
      </w:pPr>
      <w:r w:rsidRPr="00030159">
        <w:rPr>
          <w:rFonts w:ascii="Times" w:hAnsi="Times" w:cs="Times"/>
          <w:color w:val="222222"/>
          <w:szCs w:val="20"/>
          <w:lang w:eastAsia="ko-KR"/>
        </w:rPr>
        <w:lastRenderedPageBreak/>
        <w:t>For one-shot triggering of HARQ re-transmission, introduce a new 1-bit DCI field in DCI format 1_1 and in DCI format 1_2 (if DCI format 1_2 is configured with one-shot triggering of HARQ-ACK re-transmission).</w:t>
      </w:r>
    </w:p>
    <w:p w14:paraId="254358C2" w14:textId="77777777" w:rsidR="00030159" w:rsidRPr="00A96D49" w:rsidRDefault="00030159" w:rsidP="00D129F9">
      <w:pPr>
        <w:rPr>
          <w:rFonts w:eastAsia="Batang"/>
          <w:b/>
          <w:bCs/>
          <w:szCs w:val="20"/>
          <w:lang w:eastAsia="zh-CN"/>
        </w:rPr>
      </w:pPr>
    </w:p>
    <w:p w14:paraId="3E4C4B7E" w14:textId="77777777" w:rsidR="00030159" w:rsidRPr="00030159" w:rsidRDefault="00030159" w:rsidP="00030159">
      <w:pPr>
        <w:shd w:val="clear" w:color="auto" w:fill="FFFFFF"/>
        <w:rPr>
          <w:rFonts w:ascii="Times" w:hAnsi="Times" w:cs="Times"/>
          <w:color w:val="222222"/>
          <w:szCs w:val="20"/>
          <w:lang w:eastAsia="ko-KR"/>
        </w:rPr>
      </w:pPr>
      <w:r w:rsidRPr="00030159">
        <w:rPr>
          <w:rFonts w:ascii="Times" w:hAnsi="Times" w:cs="Times"/>
          <w:b/>
          <w:bCs/>
          <w:color w:val="222222"/>
          <w:szCs w:val="20"/>
          <w:shd w:val="clear" w:color="auto" w:fill="00FF00"/>
          <w:lang w:eastAsia="ko-KR"/>
        </w:rPr>
        <w:t>Agreement</w:t>
      </w:r>
    </w:p>
    <w:p w14:paraId="0FF8EC87" w14:textId="77777777" w:rsidR="00030159" w:rsidRPr="00030159" w:rsidRDefault="00030159" w:rsidP="00030159">
      <w:pPr>
        <w:shd w:val="clear" w:color="auto" w:fill="FFFFFF"/>
        <w:jc w:val="both"/>
        <w:rPr>
          <w:rFonts w:ascii="Times" w:hAnsi="Times" w:cs="Times"/>
          <w:color w:val="222222"/>
          <w:szCs w:val="20"/>
          <w:lang w:eastAsia="ko-KR"/>
        </w:rPr>
      </w:pPr>
      <w:r w:rsidRPr="00030159">
        <w:rPr>
          <w:rFonts w:ascii="Times" w:hAnsi="Times" w:cs="Times"/>
          <w:color w:val="222222"/>
          <w:szCs w:val="20"/>
          <w:lang w:eastAsia="ko-KR"/>
        </w:rPr>
        <w:t>For one-shot HARQ re-transmission on PUCCH, the ‘HARQ re-</w:t>
      </w:r>
      <w:proofErr w:type="spellStart"/>
      <w:r w:rsidRPr="00030159">
        <w:rPr>
          <w:rFonts w:ascii="Times" w:hAnsi="Times" w:cs="Times"/>
          <w:color w:val="222222"/>
          <w:szCs w:val="20"/>
          <w:lang w:eastAsia="ko-KR"/>
        </w:rPr>
        <w:t>tx</w:t>
      </w:r>
      <w:proofErr w:type="spellEnd"/>
      <w:r w:rsidRPr="00030159">
        <w:rPr>
          <w:rFonts w:ascii="Times" w:hAnsi="Times" w:cs="Times"/>
          <w:color w:val="222222"/>
          <w:szCs w:val="20"/>
          <w:lang w:eastAsia="ko-KR"/>
        </w:rPr>
        <w:t xml:space="preserve"> offset’ is determined as Alt. 1: </w:t>
      </w:r>
      <w:r w:rsidRPr="00030159">
        <w:rPr>
          <w:rFonts w:ascii="Times" w:hAnsi="Times" w:cs="Times"/>
          <w:i/>
          <w:iCs/>
          <w:color w:val="222222"/>
          <w:szCs w:val="20"/>
          <w:lang w:eastAsia="ko-KR"/>
        </w:rPr>
        <w:t xml:space="preserve">n = m - </w:t>
      </w:r>
      <w:proofErr w:type="spellStart"/>
      <w:r w:rsidRPr="00030159">
        <w:rPr>
          <w:rFonts w:ascii="Times" w:hAnsi="Times" w:cs="Times"/>
          <w:i/>
          <w:iCs/>
          <w:color w:val="222222"/>
          <w:szCs w:val="20"/>
          <w:lang w:eastAsia="ko-KR"/>
        </w:rPr>
        <w:t>HARQ_retx_offset</w:t>
      </w:r>
      <w:proofErr w:type="spellEnd"/>
    </w:p>
    <w:p w14:paraId="14FA641E" w14:textId="77777777" w:rsidR="00030159" w:rsidRPr="00A96D49" w:rsidRDefault="00030159" w:rsidP="00D129F9">
      <w:pPr>
        <w:rPr>
          <w:rFonts w:eastAsia="Batang"/>
          <w:b/>
          <w:bCs/>
          <w:szCs w:val="20"/>
          <w:lang w:eastAsia="zh-CN"/>
        </w:rPr>
      </w:pPr>
    </w:p>
    <w:p w14:paraId="7B325B75" w14:textId="77777777" w:rsidR="00030159" w:rsidRPr="00030159" w:rsidRDefault="00030159" w:rsidP="00030159">
      <w:pPr>
        <w:jc w:val="both"/>
        <w:rPr>
          <w:rFonts w:ascii="Times" w:eastAsia="Batang" w:hAnsi="Times"/>
          <w:b/>
          <w:bCs/>
          <w:lang w:eastAsia="zh-CN"/>
        </w:rPr>
      </w:pPr>
      <w:r w:rsidRPr="00030159">
        <w:rPr>
          <w:rFonts w:ascii="Times" w:eastAsia="Batang" w:hAnsi="Times"/>
          <w:b/>
          <w:bCs/>
          <w:color w:val="000000"/>
          <w:highlight w:val="darkYellow"/>
          <w:lang w:eastAsia="zh-CN"/>
        </w:rPr>
        <w:t>Working Assumption</w:t>
      </w:r>
      <w:r w:rsidRPr="00030159">
        <w:rPr>
          <w:rFonts w:ascii="Times" w:eastAsia="Batang" w:hAnsi="Times"/>
          <w:b/>
          <w:bCs/>
          <w:lang w:eastAsia="zh-CN"/>
        </w:rPr>
        <w:t xml:space="preserve"> </w:t>
      </w:r>
    </w:p>
    <w:p w14:paraId="55EB8EB7" w14:textId="77777777" w:rsidR="00030159" w:rsidRPr="00030159" w:rsidRDefault="00030159" w:rsidP="00030159">
      <w:pPr>
        <w:jc w:val="both"/>
        <w:rPr>
          <w:rFonts w:ascii="Times" w:eastAsia="Batang" w:hAnsi="Times"/>
          <w:szCs w:val="22"/>
        </w:rPr>
      </w:pPr>
      <w:r w:rsidRPr="00030159">
        <w:rPr>
          <w:rFonts w:ascii="Times" w:eastAsia="Batang" w:hAnsi="Times"/>
          <w:bCs/>
          <w:lang w:eastAsia="zh-CN"/>
        </w:rPr>
        <w:t xml:space="preserve">For one-shot triggering of HARQ re-transmission, </w:t>
      </w:r>
      <w:proofErr w:type="spellStart"/>
      <w:r w:rsidRPr="00030159">
        <w:rPr>
          <w:rFonts w:ascii="Times" w:eastAsia="Batang" w:hAnsi="Times"/>
          <w:bCs/>
          <w:lang w:eastAsia="zh-CN"/>
        </w:rPr>
        <w:t>i</w:t>
      </w:r>
      <w:r w:rsidRPr="00030159">
        <w:rPr>
          <w:rFonts w:ascii="Times" w:eastAsia="Batang" w:hAnsi="Times"/>
          <w:bCs/>
          <w:szCs w:val="22"/>
          <w:lang w:val="en-GB" w:eastAsia="zh-CN"/>
        </w:rPr>
        <w:t>n</w:t>
      </w:r>
      <w:proofErr w:type="spellEnd"/>
      <w:r w:rsidRPr="00030159">
        <w:rPr>
          <w:rFonts w:ascii="Times" w:eastAsia="Batang" w:hAnsi="Times"/>
          <w:bCs/>
          <w:szCs w:val="22"/>
          <w:lang w:val="en-GB" w:eastAsia="zh-CN"/>
        </w:rPr>
        <w:t xml:space="preserve"> addition to one-shot triggering of HARQ re-transmission after the initial PUCCH transmission slot, the triggering is supported </w:t>
      </w:r>
      <w:r w:rsidRPr="00A96D49">
        <w:rPr>
          <w:rFonts w:ascii="Times" w:eastAsia="Batang" w:hAnsi="Times"/>
          <w:bCs/>
          <w:szCs w:val="22"/>
          <w:lang w:val="en-GB" w:eastAsia="zh-CN"/>
        </w:rPr>
        <w:t>before the initial PUCCH transmission slot</w:t>
      </w:r>
    </w:p>
    <w:p w14:paraId="48CEDC05" w14:textId="77777777" w:rsidR="00030159" w:rsidRPr="00030159" w:rsidRDefault="00030159" w:rsidP="00030159">
      <w:pPr>
        <w:widowControl w:val="0"/>
        <w:numPr>
          <w:ilvl w:val="0"/>
          <w:numId w:val="35"/>
        </w:numPr>
        <w:ind w:left="567"/>
        <w:contextualSpacing/>
        <w:jc w:val="both"/>
        <w:rPr>
          <w:rFonts w:ascii="Times" w:eastAsia="Batang" w:hAnsi="Times"/>
          <w:bCs/>
          <w:szCs w:val="22"/>
          <w:lang w:val="en-GB" w:eastAsia="x-none"/>
        </w:rPr>
      </w:pPr>
      <w:r w:rsidRPr="00030159">
        <w:rPr>
          <w:rFonts w:ascii="Times" w:eastAsia="Batang" w:hAnsi="Times"/>
          <w:bCs/>
          <w:szCs w:val="22"/>
          <w:lang w:val="en-GB" w:eastAsia="x-none"/>
        </w:rPr>
        <w:t>Re-transmission triggering does not change processing for the initial PUCCH transmission (i.e., HARQ multiplexing / dropping / transmission)</w:t>
      </w:r>
    </w:p>
    <w:p w14:paraId="42DB87FA" w14:textId="77777777" w:rsidR="00030159" w:rsidRPr="00030159" w:rsidRDefault="00030159" w:rsidP="00030159">
      <w:pPr>
        <w:widowControl w:val="0"/>
        <w:numPr>
          <w:ilvl w:val="0"/>
          <w:numId w:val="35"/>
        </w:numPr>
        <w:ind w:left="567"/>
        <w:contextualSpacing/>
        <w:jc w:val="both"/>
        <w:rPr>
          <w:rFonts w:ascii="Times" w:eastAsia="Batang" w:hAnsi="Times"/>
          <w:bCs/>
          <w:szCs w:val="22"/>
          <w:lang w:val="en-GB" w:eastAsia="x-none"/>
        </w:rPr>
      </w:pPr>
      <w:r w:rsidRPr="00030159">
        <w:rPr>
          <w:rFonts w:ascii="Times" w:eastAsia="Batang" w:hAnsi="Times"/>
          <w:bCs/>
          <w:szCs w:val="22"/>
          <w:lang w:val="en-GB" w:eastAsia="x-none"/>
        </w:rPr>
        <w:t xml:space="preserve">The UE expects the PUCCH carrying the HARQ-ACK re-transmission to be scheduled in a slot/sub-slot after the initial PUCCH transmission slot/sub-slot. </w:t>
      </w:r>
    </w:p>
    <w:p w14:paraId="7AFC6BB1" w14:textId="77777777" w:rsidR="00030159" w:rsidRPr="00030159" w:rsidRDefault="00030159" w:rsidP="00030159">
      <w:pPr>
        <w:widowControl w:val="0"/>
        <w:numPr>
          <w:ilvl w:val="0"/>
          <w:numId w:val="35"/>
        </w:numPr>
        <w:ind w:left="567"/>
        <w:contextualSpacing/>
        <w:jc w:val="both"/>
        <w:rPr>
          <w:rFonts w:ascii="Times" w:eastAsia="Batang" w:hAnsi="Times"/>
          <w:bCs/>
          <w:szCs w:val="22"/>
          <w:lang w:val="en-GB" w:eastAsia="x-none"/>
        </w:rPr>
      </w:pPr>
      <w:r w:rsidRPr="00030159">
        <w:rPr>
          <w:rFonts w:ascii="Times" w:eastAsia="Batang" w:hAnsi="Times"/>
          <w:bCs/>
          <w:szCs w:val="22"/>
          <w:lang w:val="en-GB" w:eastAsia="x-none"/>
        </w:rPr>
        <w:t>The support for the triggering before the initial PUCCH transmission slot is subject to separate UE capability indication</w:t>
      </w:r>
    </w:p>
    <w:p w14:paraId="5186EA4C" w14:textId="2487445A" w:rsidR="00030159" w:rsidRPr="00030159" w:rsidRDefault="00030159" w:rsidP="00D129F9">
      <w:pPr>
        <w:rPr>
          <w:rFonts w:eastAsiaTheme="minorEastAsia"/>
          <w:b/>
          <w:bCs/>
          <w:szCs w:val="20"/>
          <w:lang w:val="en-GB" w:eastAsia="zh-CN"/>
        </w:rPr>
      </w:pPr>
    </w:p>
    <w:p w14:paraId="2B09D928"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33DCA3EE" w14:textId="77777777" w:rsidR="00047861" w:rsidRPr="00047861" w:rsidRDefault="00047861" w:rsidP="00047861">
      <w:pPr>
        <w:rPr>
          <w:rFonts w:ascii="Times" w:eastAsia="Batang" w:hAnsi="Times"/>
          <w:szCs w:val="20"/>
          <w:lang w:val="en-GB"/>
        </w:rPr>
      </w:pPr>
      <w:r w:rsidRPr="00047861">
        <w:rPr>
          <w:rFonts w:ascii="Times" w:eastAsia="Batang" w:hAnsi="Times"/>
          <w:bCs/>
          <w:szCs w:val="20"/>
          <w:lang w:val="en-GB" w:eastAsia="zh-CN"/>
        </w:rPr>
        <w:t>For one-shot HARQ-ACK re-transmission, the value range for HARQ re-</w:t>
      </w:r>
      <w:proofErr w:type="spellStart"/>
      <w:r w:rsidRPr="00047861">
        <w:rPr>
          <w:rFonts w:ascii="Times" w:eastAsia="Batang" w:hAnsi="Times"/>
          <w:bCs/>
          <w:szCs w:val="20"/>
          <w:lang w:val="en-GB" w:eastAsia="zh-CN"/>
        </w:rPr>
        <w:t>tx</w:t>
      </w:r>
      <w:proofErr w:type="spellEnd"/>
      <w:r w:rsidRPr="00047861">
        <w:rPr>
          <w:rFonts w:ascii="Times" w:eastAsia="Batang" w:hAnsi="Times"/>
          <w:bCs/>
          <w:szCs w:val="20"/>
          <w:lang w:val="en-GB" w:eastAsia="zh-CN"/>
        </w:rPr>
        <w:t xml:space="preserve"> offset is </w:t>
      </w:r>
      <w:r w:rsidRPr="00A96D49">
        <w:rPr>
          <w:rFonts w:ascii="Times" w:eastAsia="Batang" w:hAnsi="Times"/>
          <w:bCs/>
          <w:szCs w:val="20"/>
          <w:lang w:val="en-GB" w:eastAsia="zh-CN"/>
        </w:rPr>
        <w:t>fixed in the specification</w:t>
      </w:r>
    </w:p>
    <w:p w14:paraId="7455ED76" w14:textId="647C8405" w:rsidR="00030159" w:rsidRPr="00047861" w:rsidRDefault="00030159" w:rsidP="00D129F9">
      <w:pPr>
        <w:rPr>
          <w:rFonts w:eastAsiaTheme="minorEastAsia"/>
          <w:b/>
          <w:bCs/>
          <w:szCs w:val="20"/>
          <w:lang w:val="en-GB" w:eastAsia="zh-CN"/>
        </w:rPr>
      </w:pPr>
    </w:p>
    <w:p w14:paraId="52CE5519" w14:textId="77777777" w:rsidR="00047861" w:rsidRPr="00047861" w:rsidRDefault="00047861" w:rsidP="00047861">
      <w:pPr>
        <w:shd w:val="clear" w:color="auto" w:fill="FFFFFF"/>
        <w:rPr>
          <w:rFonts w:ascii="Times" w:hAnsi="Times" w:cs="Times"/>
          <w:color w:val="222222"/>
          <w:szCs w:val="20"/>
          <w:lang w:eastAsia="ko-KR"/>
        </w:rPr>
      </w:pPr>
      <w:r w:rsidRPr="00047861">
        <w:rPr>
          <w:rFonts w:ascii="Times" w:hAnsi="Times" w:cs="Times"/>
          <w:b/>
          <w:bCs/>
          <w:color w:val="222222"/>
          <w:szCs w:val="20"/>
          <w:lang w:eastAsia="ko-KR"/>
        </w:rPr>
        <w:t>Conclusion</w:t>
      </w:r>
    </w:p>
    <w:p w14:paraId="50A3878F" w14:textId="77777777" w:rsidR="00047861" w:rsidRPr="00047861" w:rsidRDefault="00047861" w:rsidP="00047861">
      <w:pPr>
        <w:shd w:val="clear" w:color="auto" w:fill="FFFFFF"/>
        <w:rPr>
          <w:rFonts w:ascii="Times" w:hAnsi="Times" w:cs="Times"/>
          <w:color w:val="222222"/>
          <w:szCs w:val="20"/>
          <w:lang w:eastAsia="ko-KR"/>
        </w:rPr>
      </w:pPr>
      <w:r w:rsidRPr="00047861">
        <w:rPr>
          <w:rFonts w:ascii="Times" w:hAnsi="Times" w:cs="Times"/>
          <w:color w:val="222222"/>
          <w:szCs w:val="20"/>
          <w:lang w:eastAsia="ko-KR"/>
        </w:rPr>
        <w:t>There is no consensus to support the simultaneous configuration of one-shot HARQ-ACK re-transmission and dynamic PUCCH cell switching in Rel-17. </w:t>
      </w:r>
    </w:p>
    <w:p w14:paraId="17E18F62" w14:textId="496963FC" w:rsidR="00030159" w:rsidRPr="00A96D49" w:rsidRDefault="00030159" w:rsidP="00D129F9">
      <w:pPr>
        <w:rPr>
          <w:rFonts w:eastAsiaTheme="minorEastAsia"/>
          <w:b/>
          <w:bCs/>
          <w:szCs w:val="20"/>
          <w:lang w:eastAsia="zh-CN"/>
        </w:rPr>
      </w:pPr>
    </w:p>
    <w:p w14:paraId="4FBE8E52" w14:textId="77777777" w:rsidR="00047861" w:rsidRPr="00047861" w:rsidRDefault="00047861" w:rsidP="00047861">
      <w:pPr>
        <w:shd w:val="clear" w:color="auto" w:fill="FFFFFF"/>
        <w:rPr>
          <w:rFonts w:ascii="Times" w:hAnsi="Times" w:cs="Times"/>
          <w:color w:val="222222"/>
          <w:szCs w:val="20"/>
          <w:lang w:eastAsia="ko-KR"/>
        </w:rPr>
      </w:pPr>
      <w:r w:rsidRPr="00047861">
        <w:rPr>
          <w:rFonts w:ascii="Times" w:hAnsi="Times" w:cs="Times"/>
          <w:b/>
          <w:bCs/>
          <w:color w:val="222222"/>
          <w:szCs w:val="20"/>
          <w:shd w:val="clear" w:color="auto" w:fill="00FF00"/>
          <w:lang w:eastAsia="ko-KR"/>
        </w:rPr>
        <w:t>Agreement</w:t>
      </w:r>
    </w:p>
    <w:p w14:paraId="5C66B129" w14:textId="77777777" w:rsidR="00047861" w:rsidRPr="00047861" w:rsidRDefault="00047861" w:rsidP="00047861">
      <w:pPr>
        <w:shd w:val="clear" w:color="auto" w:fill="FFFFFF"/>
        <w:rPr>
          <w:rFonts w:ascii="Times" w:hAnsi="Times" w:cs="Times"/>
          <w:color w:val="222222"/>
          <w:szCs w:val="20"/>
          <w:lang w:eastAsia="ko-KR"/>
        </w:rPr>
      </w:pPr>
      <w:r w:rsidRPr="00047861">
        <w:rPr>
          <w:rFonts w:ascii="Times" w:hAnsi="Times" w:cs="Times"/>
          <w:color w:val="222222"/>
          <w:szCs w:val="20"/>
          <w:lang w:eastAsia="ko-KR"/>
        </w:rPr>
        <w:t>Support simultaneous configuration of one-shot HARQ-ACK re-transmission and semi-static PUCCH cell switching:</w:t>
      </w:r>
    </w:p>
    <w:p w14:paraId="6AA755C6" w14:textId="77777777" w:rsidR="00047861" w:rsidRPr="00047861" w:rsidRDefault="00047861" w:rsidP="00047861">
      <w:pPr>
        <w:widowControl w:val="0"/>
        <w:numPr>
          <w:ilvl w:val="0"/>
          <w:numId w:val="12"/>
        </w:numPr>
        <w:shd w:val="clear" w:color="auto" w:fill="FFFFFF"/>
        <w:jc w:val="both"/>
        <w:rPr>
          <w:rFonts w:ascii="Times" w:hAnsi="Times" w:cs="Times"/>
          <w:szCs w:val="20"/>
          <w:lang w:eastAsia="ko-KR"/>
        </w:rPr>
      </w:pPr>
      <w:r w:rsidRPr="00047861">
        <w:rPr>
          <w:rFonts w:ascii="Times" w:hAnsi="Times" w:cs="Times"/>
          <w:szCs w:val="20"/>
          <w:lang w:eastAsia="ko-KR"/>
        </w:rPr>
        <w:t xml:space="preserve">the ‘backward HARQ-ACK slot-offset’ is interpreted with the granularity of a PUCCH slot of the respective PHY priority of </w:t>
      </w:r>
      <w:proofErr w:type="spellStart"/>
      <w:r w:rsidRPr="00A96D49">
        <w:rPr>
          <w:rFonts w:ascii="Times" w:hAnsi="Times" w:cs="Times"/>
          <w:szCs w:val="20"/>
          <w:lang w:eastAsia="ko-KR"/>
        </w:rPr>
        <w:t>PCell</w:t>
      </w:r>
      <w:proofErr w:type="spellEnd"/>
      <w:r w:rsidRPr="00A96D49">
        <w:rPr>
          <w:rFonts w:ascii="Times" w:hAnsi="Times" w:cs="Times"/>
          <w:szCs w:val="20"/>
          <w:lang w:eastAsia="ko-KR"/>
        </w:rPr>
        <w:t xml:space="preserve"> /</w:t>
      </w:r>
      <w:proofErr w:type="spellStart"/>
      <w:r w:rsidRPr="00A96D49">
        <w:rPr>
          <w:rFonts w:ascii="Times" w:hAnsi="Times" w:cs="Times"/>
          <w:szCs w:val="20"/>
          <w:lang w:eastAsia="ko-KR"/>
        </w:rPr>
        <w:t>PSCell</w:t>
      </w:r>
      <w:proofErr w:type="spellEnd"/>
      <w:r w:rsidRPr="00A96D49">
        <w:rPr>
          <w:rFonts w:ascii="Times" w:hAnsi="Times" w:cs="Times"/>
          <w:szCs w:val="20"/>
          <w:lang w:eastAsia="ko-KR"/>
        </w:rPr>
        <w:t xml:space="preserve"> / PUCCH </w:t>
      </w:r>
      <w:proofErr w:type="spellStart"/>
      <w:r w:rsidRPr="00A96D49">
        <w:rPr>
          <w:rFonts w:ascii="Times" w:hAnsi="Times" w:cs="Times"/>
          <w:szCs w:val="20"/>
          <w:lang w:eastAsia="ko-KR"/>
        </w:rPr>
        <w:t>SCell</w:t>
      </w:r>
      <w:proofErr w:type="spellEnd"/>
    </w:p>
    <w:p w14:paraId="6B2D9FC6" w14:textId="52D2B54C" w:rsidR="00030159" w:rsidRPr="00A96D49" w:rsidRDefault="00030159" w:rsidP="00D129F9">
      <w:pPr>
        <w:rPr>
          <w:rFonts w:eastAsiaTheme="minorEastAsia"/>
          <w:b/>
          <w:bCs/>
          <w:szCs w:val="20"/>
          <w:lang w:eastAsia="zh-CN"/>
        </w:rPr>
      </w:pPr>
    </w:p>
    <w:p w14:paraId="196167C7" w14:textId="77777777" w:rsidR="00047861" w:rsidRPr="00047861" w:rsidRDefault="00047861" w:rsidP="00047861">
      <w:pPr>
        <w:jc w:val="both"/>
        <w:rPr>
          <w:rFonts w:ascii="Times" w:eastAsia="Batang" w:hAnsi="Times" w:cs="Times"/>
          <w:b/>
          <w:bCs/>
          <w:szCs w:val="20"/>
          <w:lang w:eastAsia="zh-CN"/>
        </w:rPr>
      </w:pPr>
      <w:r w:rsidRPr="00047861">
        <w:rPr>
          <w:rFonts w:ascii="Times" w:eastAsia="Batang" w:hAnsi="Times" w:cs="Times"/>
          <w:b/>
          <w:bCs/>
          <w:szCs w:val="20"/>
          <w:lang w:val="en-GB" w:eastAsia="zh-CN"/>
        </w:rPr>
        <w:t>Conclusion</w:t>
      </w:r>
    </w:p>
    <w:p w14:paraId="48D70A2B" w14:textId="77777777" w:rsidR="00047861" w:rsidRPr="00047861" w:rsidRDefault="00047861" w:rsidP="00047861">
      <w:pPr>
        <w:jc w:val="both"/>
        <w:rPr>
          <w:rFonts w:ascii="Times" w:eastAsia="Batang" w:hAnsi="Times" w:cs="Times"/>
          <w:b/>
          <w:bCs/>
          <w:szCs w:val="20"/>
          <w:lang w:val="en-GB" w:eastAsia="zh-CN"/>
        </w:rPr>
      </w:pPr>
      <w:r w:rsidRPr="00047861">
        <w:rPr>
          <w:rFonts w:ascii="Times" w:eastAsia="Batang" w:hAnsi="Times" w:cs="Times"/>
          <w:bCs/>
          <w:szCs w:val="20"/>
          <w:lang w:val="en-GB" w:eastAsia="zh-CN"/>
        </w:rPr>
        <w:t>There is no consensus to support the simultaneous configuration of the Rel-16 Type 3 HARQ-ACK CB and Rel-17 one-shot re-</w:t>
      </w:r>
      <w:proofErr w:type="spellStart"/>
      <w:r w:rsidRPr="00047861">
        <w:rPr>
          <w:rFonts w:ascii="Times" w:eastAsia="Batang" w:hAnsi="Times" w:cs="Times"/>
          <w:bCs/>
          <w:szCs w:val="20"/>
          <w:lang w:val="en-GB" w:eastAsia="zh-CN"/>
        </w:rPr>
        <w:t>tx</w:t>
      </w:r>
      <w:proofErr w:type="spellEnd"/>
      <w:r w:rsidRPr="00047861">
        <w:rPr>
          <w:rFonts w:ascii="Times" w:eastAsia="Batang" w:hAnsi="Times" w:cs="Times"/>
          <w:bCs/>
          <w:szCs w:val="20"/>
          <w:lang w:val="en-GB" w:eastAsia="zh-CN"/>
        </w:rPr>
        <w:t xml:space="preserve"> HARQ triggering for a UE in Rel-17.</w:t>
      </w:r>
      <w:r w:rsidRPr="00047861">
        <w:rPr>
          <w:rFonts w:ascii="Times" w:eastAsia="Batang" w:hAnsi="Times" w:cs="Times"/>
          <w:b/>
          <w:bCs/>
          <w:szCs w:val="20"/>
          <w:lang w:val="en-GB" w:eastAsia="zh-CN"/>
        </w:rPr>
        <w:t xml:space="preserve"> </w:t>
      </w:r>
    </w:p>
    <w:p w14:paraId="78820CC2" w14:textId="36C47675" w:rsidR="00030159" w:rsidRPr="00047861" w:rsidRDefault="00030159" w:rsidP="00D129F9">
      <w:pPr>
        <w:rPr>
          <w:rFonts w:eastAsiaTheme="minorEastAsia"/>
          <w:b/>
          <w:bCs/>
          <w:szCs w:val="20"/>
          <w:lang w:val="en-GB" w:eastAsia="zh-CN"/>
        </w:rPr>
      </w:pPr>
    </w:p>
    <w:p w14:paraId="75ADA37E" w14:textId="77777777" w:rsidR="00047861" w:rsidRPr="00047861" w:rsidRDefault="00047861" w:rsidP="00047861">
      <w:pPr>
        <w:jc w:val="both"/>
        <w:rPr>
          <w:rFonts w:ascii="Times" w:eastAsia="Batang" w:hAnsi="Times" w:cs="Times"/>
          <w:b/>
          <w:bCs/>
          <w:szCs w:val="20"/>
          <w:lang w:eastAsia="zh-CN"/>
        </w:rPr>
      </w:pPr>
      <w:r w:rsidRPr="00047861">
        <w:rPr>
          <w:rFonts w:ascii="Times" w:eastAsia="Batang" w:hAnsi="Times" w:cs="Times"/>
          <w:b/>
          <w:bCs/>
          <w:szCs w:val="20"/>
          <w:lang w:val="en-GB" w:eastAsia="zh-CN"/>
        </w:rPr>
        <w:t>Conclusion</w:t>
      </w:r>
    </w:p>
    <w:p w14:paraId="21661D53" w14:textId="77777777" w:rsidR="00047861" w:rsidRPr="00047861" w:rsidRDefault="00047861" w:rsidP="00047861">
      <w:pPr>
        <w:jc w:val="both"/>
        <w:rPr>
          <w:rFonts w:ascii="Times" w:eastAsia="Batang" w:hAnsi="Times" w:cs="Times"/>
          <w:bCs/>
          <w:szCs w:val="20"/>
          <w:lang w:val="en-GB" w:eastAsia="zh-CN"/>
        </w:rPr>
      </w:pPr>
      <w:r w:rsidRPr="00047861">
        <w:rPr>
          <w:rFonts w:ascii="Times" w:eastAsia="Batang" w:hAnsi="Times" w:cs="Times"/>
          <w:bCs/>
          <w:szCs w:val="20"/>
          <w:lang w:val="en-GB" w:eastAsia="zh-CN"/>
        </w:rPr>
        <w:t>There is no consensus to support the simultaneous configuration of the Rel-17 Enhanced Type 3 HARQ-ACK CB and Rel-17 one-shot HARQ re-</w:t>
      </w:r>
      <w:proofErr w:type="spellStart"/>
      <w:r w:rsidRPr="00047861">
        <w:rPr>
          <w:rFonts w:ascii="Times" w:eastAsia="Batang" w:hAnsi="Times" w:cs="Times"/>
          <w:bCs/>
          <w:szCs w:val="20"/>
          <w:lang w:val="en-GB" w:eastAsia="zh-CN"/>
        </w:rPr>
        <w:t>tx</w:t>
      </w:r>
      <w:proofErr w:type="spellEnd"/>
      <w:r w:rsidRPr="00047861">
        <w:rPr>
          <w:rFonts w:ascii="Times" w:eastAsia="Batang" w:hAnsi="Times" w:cs="Times"/>
          <w:bCs/>
          <w:szCs w:val="20"/>
          <w:lang w:val="en-GB" w:eastAsia="zh-CN"/>
        </w:rPr>
        <w:t xml:space="preserve"> triggering for a UE in Rel-17. </w:t>
      </w:r>
    </w:p>
    <w:p w14:paraId="70D65D70" w14:textId="77777777" w:rsidR="007F5F81" w:rsidRDefault="007F5F81" w:rsidP="007F5F81">
      <w:pPr>
        <w:spacing w:beforeLines="50" w:before="120" w:afterLines="50" w:after="120"/>
        <w:jc w:val="both"/>
        <w:rPr>
          <w:rFonts w:eastAsia="宋体"/>
          <w:b/>
          <w:szCs w:val="20"/>
          <w:u w:val="single"/>
          <w:lang w:eastAsia="zh-CN"/>
        </w:rPr>
      </w:pPr>
    </w:p>
    <w:p w14:paraId="6ACB7C4F" w14:textId="77777777" w:rsidR="007F5F81" w:rsidRDefault="007F5F81" w:rsidP="007F5F81">
      <w:pPr>
        <w:spacing w:beforeLines="50" w:before="120" w:afterLines="50" w:after="120"/>
        <w:jc w:val="both"/>
        <w:rPr>
          <w:rFonts w:eastAsia="宋体"/>
          <w:b/>
          <w:szCs w:val="20"/>
          <w:u w:val="single"/>
          <w:lang w:eastAsia="zh-CN"/>
        </w:rPr>
      </w:pPr>
      <w:r>
        <w:rPr>
          <w:rFonts w:eastAsia="宋体" w:hint="eastAsia"/>
          <w:b/>
          <w:szCs w:val="20"/>
          <w:u w:val="single"/>
          <w:lang w:eastAsia="zh-CN"/>
        </w:rPr>
        <w:t>PU</w:t>
      </w:r>
      <w:r>
        <w:rPr>
          <w:rFonts w:eastAsia="宋体"/>
          <w:b/>
          <w:szCs w:val="20"/>
          <w:u w:val="single"/>
          <w:lang w:eastAsia="zh-CN"/>
        </w:rPr>
        <w:t>CCH repetition enhancements</w:t>
      </w:r>
      <w:r w:rsidRPr="002A7A84">
        <w:rPr>
          <w:rFonts w:eastAsia="宋体"/>
          <w:b/>
          <w:szCs w:val="20"/>
          <w:u w:val="single"/>
          <w:lang w:eastAsia="zh-CN"/>
        </w:rPr>
        <w:t>:</w:t>
      </w:r>
    </w:p>
    <w:p w14:paraId="4CD5043A" w14:textId="77777777" w:rsidR="00047861" w:rsidRPr="00047861" w:rsidRDefault="00047861" w:rsidP="00047861">
      <w:pPr>
        <w:shd w:val="clear" w:color="auto" w:fill="FFFFFF"/>
        <w:rPr>
          <w:rFonts w:ascii="Times" w:hAnsi="Times" w:cs="Times"/>
          <w:color w:val="222222"/>
          <w:szCs w:val="20"/>
          <w:lang w:eastAsia="ko-KR"/>
        </w:rPr>
      </w:pPr>
      <w:r w:rsidRPr="00047861">
        <w:rPr>
          <w:rFonts w:ascii="Times" w:hAnsi="Times" w:cs="Times"/>
          <w:b/>
          <w:bCs/>
          <w:color w:val="222222"/>
          <w:szCs w:val="20"/>
          <w:shd w:val="clear" w:color="auto" w:fill="00FF00"/>
          <w:lang w:eastAsia="ko-KR"/>
        </w:rPr>
        <w:t>Agreement</w:t>
      </w:r>
    </w:p>
    <w:p w14:paraId="230FF7B8" w14:textId="77777777" w:rsidR="00047861" w:rsidRPr="00047861" w:rsidRDefault="00047861" w:rsidP="00047861">
      <w:pPr>
        <w:contextualSpacing/>
        <w:jc w:val="both"/>
        <w:rPr>
          <w:rFonts w:ascii="Times" w:eastAsia="Batang" w:hAnsi="Times"/>
          <w:szCs w:val="20"/>
          <w:lang w:eastAsia="zh-CN"/>
        </w:rPr>
      </w:pPr>
      <w:r w:rsidRPr="00047861">
        <w:rPr>
          <w:rFonts w:ascii="Times" w:eastAsia="Batang" w:hAnsi="Times"/>
          <w:szCs w:val="20"/>
          <w:lang w:eastAsia="zh-CN"/>
        </w:rPr>
        <w:t xml:space="preserve">Confirm the following RAN1 working assumption from RAN1#106bis-e with the additional agreement on UE capability (in </w:t>
      </w:r>
      <w:r w:rsidRPr="00047861">
        <w:rPr>
          <w:rFonts w:ascii="Times" w:eastAsia="Batang" w:hAnsi="Times"/>
          <w:color w:val="FF0000"/>
          <w:szCs w:val="20"/>
          <w:lang w:eastAsia="zh-CN"/>
        </w:rPr>
        <w:t>RED</w:t>
      </w:r>
      <w:r w:rsidRPr="00047861">
        <w:rPr>
          <w:rFonts w:ascii="Times" w:eastAsia="Batang" w:hAnsi="Times"/>
          <w:szCs w:val="20"/>
          <w:lang w:eastAsia="zh-CN"/>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tblGrid>
      <w:tr w:rsidR="00047861" w:rsidRPr="00047861" w14:paraId="4E102AAF" w14:textId="77777777" w:rsidTr="00401E4D">
        <w:tc>
          <w:tcPr>
            <w:tcW w:w="8925" w:type="dxa"/>
            <w:shd w:val="clear" w:color="auto" w:fill="auto"/>
          </w:tcPr>
          <w:p w14:paraId="369F0EBC" w14:textId="77777777" w:rsidR="00047861" w:rsidRPr="00047861" w:rsidRDefault="00047861" w:rsidP="00047861">
            <w:pPr>
              <w:widowControl w:val="0"/>
              <w:numPr>
                <w:ilvl w:val="0"/>
                <w:numId w:val="36"/>
              </w:numPr>
              <w:contextualSpacing/>
              <w:jc w:val="both"/>
              <w:rPr>
                <w:rFonts w:ascii="Times" w:eastAsia="Batang" w:hAnsi="Times"/>
                <w:szCs w:val="20"/>
                <w:lang w:val="en-GB" w:eastAsia="x-none"/>
              </w:rPr>
            </w:pPr>
            <w:r w:rsidRPr="00047861">
              <w:rPr>
                <w:rFonts w:ascii="Times" w:eastAsia="Batang" w:hAnsi="Times"/>
                <w:szCs w:val="20"/>
                <w:lang w:val="en-GB" w:eastAsia="x-none"/>
              </w:rPr>
              <w:t>(</w:t>
            </w:r>
            <w:r w:rsidRPr="00047861">
              <w:rPr>
                <w:rFonts w:ascii="Times" w:eastAsia="Batang" w:hAnsi="Times"/>
                <w:szCs w:val="20"/>
                <w:highlight w:val="darkYellow"/>
                <w:lang w:val="en-GB" w:eastAsia="x-none"/>
              </w:rPr>
              <w:t>Working Assumption</w:t>
            </w:r>
            <w:r w:rsidRPr="00047861">
              <w:rPr>
                <w:rFonts w:ascii="Times" w:eastAsia="Batang" w:hAnsi="Times"/>
                <w:szCs w:val="20"/>
                <w:lang w:val="en-GB" w:eastAsia="x-none"/>
              </w:rPr>
              <w:t>) Support inter-</w:t>
            </w:r>
            <w:proofErr w:type="spellStart"/>
            <w:r w:rsidRPr="00047861">
              <w:rPr>
                <w:rFonts w:ascii="Times" w:eastAsia="Batang" w:hAnsi="Times"/>
                <w:szCs w:val="20"/>
                <w:lang w:val="en-GB" w:eastAsia="x-none"/>
              </w:rPr>
              <w:t>subslot</w:t>
            </w:r>
            <w:proofErr w:type="spellEnd"/>
            <w:r w:rsidRPr="00047861">
              <w:rPr>
                <w:rFonts w:ascii="Times" w:eastAsia="Batang" w:hAnsi="Times"/>
                <w:szCs w:val="20"/>
                <w:lang w:val="en-GB" w:eastAsia="x-none"/>
              </w:rPr>
              <w:t xml:space="preserve"> Frequency Hopping for PUCCH repetition operation of PUCCH Format 0 and Format 2 for </w:t>
            </w:r>
            <w:r w:rsidRPr="00A96D49">
              <w:rPr>
                <w:rFonts w:ascii="Times" w:eastAsia="Batang" w:hAnsi="Times"/>
                <w:szCs w:val="20"/>
                <w:lang w:val="en-GB" w:eastAsia="x-none"/>
              </w:rPr>
              <w:t>2OS</w:t>
            </w:r>
            <w:r w:rsidRPr="00047861">
              <w:rPr>
                <w:rFonts w:ascii="Times" w:eastAsia="Batang" w:hAnsi="Times"/>
                <w:szCs w:val="20"/>
                <w:lang w:val="en-GB" w:eastAsia="x-none"/>
              </w:rPr>
              <w:t xml:space="preserve"> slot-based PUCCH configurations. </w:t>
            </w:r>
          </w:p>
          <w:p w14:paraId="0F050151" w14:textId="77777777" w:rsidR="00047861" w:rsidRPr="00047861" w:rsidRDefault="00047861" w:rsidP="00047861">
            <w:pPr>
              <w:widowControl w:val="0"/>
              <w:numPr>
                <w:ilvl w:val="1"/>
                <w:numId w:val="24"/>
              </w:numPr>
              <w:ind w:left="1080"/>
              <w:contextualSpacing/>
              <w:jc w:val="both"/>
              <w:rPr>
                <w:rFonts w:ascii="Times" w:eastAsia="Batang" w:hAnsi="Times"/>
                <w:szCs w:val="20"/>
                <w:lang w:val="en-GB" w:eastAsia="x-none"/>
              </w:rPr>
            </w:pPr>
            <w:r w:rsidRPr="00047861">
              <w:rPr>
                <w:rFonts w:ascii="Times" w:eastAsia="Batang" w:hAnsi="Times"/>
                <w:szCs w:val="20"/>
                <w:lang w:val="en-GB" w:eastAsia="x-none"/>
              </w:rPr>
              <w:t>The UE applies the inter-</w:t>
            </w:r>
            <w:proofErr w:type="spellStart"/>
            <w:r w:rsidRPr="00047861">
              <w:rPr>
                <w:rFonts w:ascii="Times" w:eastAsia="Batang" w:hAnsi="Times"/>
                <w:szCs w:val="20"/>
                <w:lang w:val="en-GB" w:eastAsia="x-none"/>
              </w:rPr>
              <w:t>subslot</w:t>
            </w:r>
            <w:proofErr w:type="spellEnd"/>
            <w:r w:rsidRPr="00047861">
              <w:rPr>
                <w:rFonts w:ascii="Times" w:eastAsia="Batang" w:hAnsi="Times"/>
                <w:szCs w:val="20"/>
                <w:lang w:val="en-GB" w:eastAsia="x-none"/>
              </w:rPr>
              <w:t xml:space="preserve"> FH operation from sub-slot to sub-slot, if configured with </w:t>
            </w:r>
            <w:r w:rsidRPr="00047861">
              <w:rPr>
                <w:rFonts w:ascii="Times" w:eastAsia="Batang" w:hAnsi="Times"/>
                <w:i/>
                <w:iCs/>
                <w:szCs w:val="20"/>
                <w:lang w:val="en-GB" w:eastAsia="x-none"/>
              </w:rPr>
              <w:t>inter-</w:t>
            </w:r>
            <w:proofErr w:type="spellStart"/>
            <w:r w:rsidRPr="00047861">
              <w:rPr>
                <w:rFonts w:ascii="Times" w:eastAsia="Batang" w:hAnsi="Times"/>
                <w:i/>
                <w:iCs/>
                <w:szCs w:val="20"/>
                <w:lang w:val="en-GB" w:eastAsia="x-none"/>
              </w:rPr>
              <w:t>slotFrequencyHopping</w:t>
            </w:r>
            <w:proofErr w:type="spellEnd"/>
            <w:r w:rsidRPr="00047861">
              <w:rPr>
                <w:rFonts w:ascii="Times" w:eastAsia="Batang" w:hAnsi="Times"/>
                <w:szCs w:val="20"/>
                <w:lang w:val="en-GB" w:eastAsia="x-none"/>
              </w:rPr>
              <w:t xml:space="preserve"> in the respective </w:t>
            </w:r>
            <w:proofErr w:type="spellStart"/>
            <w:r w:rsidRPr="00047861">
              <w:rPr>
                <w:rFonts w:ascii="Times" w:eastAsia="Batang" w:hAnsi="Times"/>
                <w:szCs w:val="20"/>
                <w:lang w:val="en-GB" w:eastAsia="x-none"/>
              </w:rPr>
              <w:t>PUCCH_config</w:t>
            </w:r>
            <w:proofErr w:type="spellEnd"/>
            <w:r w:rsidRPr="00047861">
              <w:rPr>
                <w:rFonts w:ascii="Times" w:eastAsia="Batang" w:hAnsi="Times"/>
                <w:szCs w:val="20"/>
                <w:lang w:val="en-GB" w:eastAsia="x-none"/>
              </w:rPr>
              <w:t>.</w:t>
            </w:r>
          </w:p>
        </w:tc>
      </w:tr>
    </w:tbl>
    <w:p w14:paraId="5D42667F" w14:textId="77777777" w:rsidR="00047861" w:rsidRPr="00047861" w:rsidRDefault="00047861" w:rsidP="00047861">
      <w:pPr>
        <w:widowControl w:val="0"/>
        <w:numPr>
          <w:ilvl w:val="0"/>
          <w:numId w:val="36"/>
        </w:numPr>
        <w:contextualSpacing/>
        <w:jc w:val="both"/>
        <w:rPr>
          <w:rFonts w:ascii="Times" w:eastAsia="Batang" w:hAnsi="Times"/>
          <w:color w:val="FF0000"/>
          <w:szCs w:val="20"/>
          <w:lang w:eastAsia="zh-CN"/>
        </w:rPr>
      </w:pPr>
      <w:r w:rsidRPr="00047861">
        <w:rPr>
          <w:rFonts w:ascii="Times" w:eastAsia="Batang" w:hAnsi="Times"/>
          <w:color w:val="FF0000"/>
          <w:szCs w:val="20"/>
          <w:lang w:eastAsia="zh-CN"/>
        </w:rPr>
        <w:t>Support single UE capability indication of inter-</w:t>
      </w:r>
      <w:proofErr w:type="spellStart"/>
      <w:r w:rsidRPr="00047861">
        <w:rPr>
          <w:rFonts w:ascii="Times" w:eastAsia="Batang" w:hAnsi="Times"/>
          <w:color w:val="FF0000"/>
          <w:szCs w:val="20"/>
          <w:lang w:eastAsia="zh-CN"/>
        </w:rPr>
        <w:t>subslot</w:t>
      </w:r>
      <w:proofErr w:type="spellEnd"/>
      <w:r w:rsidRPr="00047861">
        <w:rPr>
          <w:rFonts w:ascii="Times" w:eastAsia="Batang" w:hAnsi="Times"/>
          <w:color w:val="FF0000"/>
          <w:szCs w:val="20"/>
          <w:lang w:eastAsia="zh-CN"/>
        </w:rPr>
        <w:t xml:space="preserve"> FH for PUCCH repetition operation.</w:t>
      </w:r>
    </w:p>
    <w:p w14:paraId="7ABD8BB6" w14:textId="77777777" w:rsidR="007F5F81" w:rsidRDefault="007F5F81" w:rsidP="00A96D49">
      <w:pPr>
        <w:jc w:val="both"/>
        <w:rPr>
          <w:rFonts w:eastAsia="宋体"/>
          <w:b/>
          <w:szCs w:val="20"/>
          <w:u w:val="single"/>
          <w:lang w:eastAsia="zh-CN"/>
        </w:rPr>
      </w:pPr>
    </w:p>
    <w:p w14:paraId="54A5CCF6" w14:textId="77777777" w:rsidR="007F5F81"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Sub-</w:t>
      </w:r>
      <w:proofErr w:type="gramStart"/>
      <w:r>
        <w:rPr>
          <w:rFonts w:eastAsia="宋体"/>
          <w:b/>
          <w:szCs w:val="20"/>
          <w:u w:val="single"/>
          <w:lang w:eastAsia="zh-CN"/>
        </w:rPr>
        <w:t>slot based</w:t>
      </w:r>
      <w:proofErr w:type="gramEnd"/>
      <w:r>
        <w:rPr>
          <w:rFonts w:eastAsia="宋体"/>
          <w:b/>
          <w:szCs w:val="20"/>
          <w:u w:val="single"/>
          <w:lang w:eastAsia="zh-CN"/>
        </w:rPr>
        <w:t xml:space="preserve"> Type-1 codebook</w:t>
      </w:r>
      <w:r w:rsidRPr="002A7A84">
        <w:rPr>
          <w:rFonts w:eastAsia="宋体"/>
          <w:b/>
          <w:szCs w:val="20"/>
          <w:u w:val="single"/>
          <w:lang w:eastAsia="zh-CN"/>
        </w:rPr>
        <w:t>:</w:t>
      </w:r>
    </w:p>
    <w:p w14:paraId="6EBFFF13" w14:textId="7651E8BF" w:rsidR="00047861" w:rsidRPr="00A96D49" w:rsidRDefault="00047861">
      <w:pPr>
        <w:jc w:val="both"/>
        <w:rPr>
          <w:rFonts w:ascii="Times" w:eastAsia="Batang" w:hAnsi="Times"/>
          <w:lang w:eastAsia="zh-CN"/>
        </w:rPr>
      </w:pPr>
      <w:r w:rsidRPr="00A96D49">
        <w:rPr>
          <w:rFonts w:ascii="Times" w:eastAsia="Batang" w:hAnsi="Times"/>
          <w:lang w:eastAsia="zh-CN"/>
        </w:rPr>
        <w:t>None.</w:t>
      </w:r>
    </w:p>
    <w:p w14:paraId="18B08490" w14:textId="77777777" w:rsidR="007F5F81" w:rsidRDefault="007F5F81" w:rsidP="007F5F81">
      <w:pPr>
        <w:spacing w:beforeLines="50" w:before="120" w:afterLines="50" w:after="120"/>
        <w:jc w:val="both"/>
        <w:rPr>
          <w:rFonts w:eastAsia="宋体"/>
          <w:b/>
          <w:szCs w:val="20"/>
          <w:u w:val="single"/>
          <w:lang w:eastAsia="zh-CN"/>
        </w:rPr>
      </w:pPr>
    </w:p>
    <w:p w14:paraId="46DA399D" w14:textId="77777777" w:rsidR="007F5F81" w:rsidRPr="002A7A84"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PUCCH carrier switching for HARQ-ACK</w:t>
      </w:r>
      <w:r w:rsidRPr="002A7A84">
        <w:rPr>
          <w:rFonts w:eastAsia="宋体"/>
          <w:b/>
          <w:szCs w:val="20"/>
          <w:u w:val="single"/>
          <w:lang w:eastAsia="zh-CN"/>
        </w:rPr>
        <w:t>:</w:t>
      </w:r>
    </w:p>
    <w:p w14:paraId="1E74367A"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6B5AB511" w14:textId="77777777" w:rsidR="00047861" w:rsidRPr="00047861" w:rsidRDefault="00047861" w:rsidP="00047861">
      <w:pPr>
        <w:rPr>
          <w:rFonts w:ascii="Times" w:eastAsia="Batang" w:hAnsi="Times" w:cs="Times"/>
          <w:bCs/>
          <w:szCs w:val="20"/>
          <w:lang w:val="en-GB" w:eastAsia="zh-CN"/>
        </w:rPr>
      </w:pPr>
      <w:r w:rsidRPr="00047861">
        <w:rPr>
          <w:rFonts w:ascii="Times" w:eastAsia="Batang" w:hAnsi="Times" w:cs="Times"/>
          <w:bCs/>
          <w:szCs w:val="20"/>
          <w:lang w:val="en-GB" w:eastAsia="zh-CN"/>
        </w:rPr>
        <w:t xml:space="preserve">For PUCCH cell switching and a PUCCH transmission on the alternative PUCCH cell, the alternative PUCCH cell is used to derive the downlink pathloss estimate </w:t>
      </w:r>
      <w:proofErr w:type="spellStart"/>
      <w:proofErr w:type="gramStart"/>
      <w:r w:rsidRPr="00047861">
        <w:rPr>
          <w:rFonts w:ascii="Times" w:eastAsia="Batang" w:hAnsi="Times" w:cs="Times"/>
          <w:bCs/>
          <w:iCs/>
          <w:szCs w:val="20"/>
          <w:lang w:val="en-GB" w:eastAsia="zh-CN"/>
        </w:rPr>
        <w:t>PL</w:t>
      </w:r>
      <w:r w:rsidRPr="00047861">
        <w:rPr>
          <w:rFonts w:ascii="Times" w:eastAsia="Batang" w:hAnsi="Times" w:cs="Times"/>
          <w:bCs/>
          <w:iCs/>
          <w:szCs w:val="20"/>
          <w:vertAlign w:val="subscript"/>
          <w:lang w:val="en-GB" w:eastAsia="zh-CN"/>
        </w:rPr>
        <w:t>b,f</w:t>
      </w:r>
      <w:proofErr w:type="gramEnd"/>
      <w:r w:rsidRPr="00047861">
        <w:rPr>
          <w:rFonts w:ascii="Times" w:eastAsia="Batang" w:hAnsi="Times" w:cs="Times"/>
          <w:bCs/>
          <w:iCs/>
          <w:szCs w:val="20"/>
          <w:vertAlign w:val="subscript"/>
          <w:lang w:val="en-GB" w:eastAsia="zh-CN"/>
        </w:rPr>
        <w:t>,c</w:t>
      </w:r>
      <w:proofErr w:type="spellEnd"/>
      <w:r w:rsidRPr="00047861">
        <w:rPr>
          <w:rFonts w:ascii="Times" w:eastAsia="Batang" w:hAnsi="Times" w:cs="Times"/>
          <w:bCs/>
          <w:iCs/>
          <w:szCs w:val="20"/>
          <w:lang w:val="en-GB" w:eastAsia="zh-CN"/>
        </w:rPr>
        <w:t>(</w:t>
      </w:r>
      <w:proofErr w:type="spellStart"/>
      <w:r w:rsidRPr="00047861">
        <w:rPr>
          <w:rFonts w:ascii="Times" w:eastAsia="Batang" w:hAnsi="Times" w:cs="Times"/>
          <w:bCs/>
          <w:iCs/>
          <w:szCs w:val="20"/>
          <w:lang w:val="en-GB" w:eastAsia="zh-CN"/>
        </w:rPr>
        <w:t>q</w:t>
      </w:r>
      <w:r w:rsidRPr="00047861">
        <w:rPr>
          <w:rFonts w:ascii="Times" w:eastAsia="Batang" w:hAnsi="Times" w:cs="Times"/>
          <w:bCs/>
          <w:iCs/>
          <w:szCs w:val="20"/>
          <w:vertAlign w:val="subscript"/>
          <w:lang w:val="en-GB" w:eastAsia="zh-CN"/>
        </w:rPr>
        <w:t>d</w:t>
      </w:r>
      <w:proofErr w:type="spellEnd"/>
      <w:r w:rsidRPr="00047861">
        <w:rPr>
          <w:rFonts w:ascii="Times" w:eastAsia="Batang" w:hAnsi="Times" w:cs="Times"/>
          <w:bCs/>
          <w:iCs/>
          <w:szCs w:val="20"/>
          <w:lang w:val="en-GB" w:eastAsia="zh-CN"/>
        </w:rPr>
        <w:t>)</w:t>
      </w:r>
      <w:r w:rsidRPr="00047861">
        <w:rPr>
          <w:rFonts w:ascii="Times" w:eastAsia="Batang" w:hAnsi="Times" w:cs="Times"/>
          <w:bCs/>
          <w:szCs w:val="20"/>
          <w:lang w:val="en-GB" w:eastAsia="zh-CN"/>
        </w:rPr>
        <w:t xml:space="preserve">, i.e., replace in the main bullet of the </w:t>
      </w:r>
      <w:proofErr w:type="spellStart"/>
      <w:r w:rsidRPr="00047861">
        <w:rPr>
          <w:rFonts w:ascii="Times" w:eastAsia="Batang" w:hAnsi="Times" w:cs="Times"/>
          <w:bCs/>
          <w:iCs/>
          <w:szCs w:val="20"/>
          <w:lang w:val="en-GB" w:eastAsia="zh-CN"/>
        </w:rPr>
        <w:t>PL</w:t>
      </w:r>
      <w:r w:rsidRPr="00047861">
        <w:rPr>
          <w:rFonts w:ascii="Times" w:eastAsia="Batang" w:hAnsi="Times" w:cs="Times"/>
          <w:bCs/>
          <w:iCs/>
          <w:szCs w:val="20"/>
          <w:vertAlign w:val="subscript"/>
          <w:lang w:val="en-GB" w:eastAsia="zh-CN"/>
        </w:rPr>
        <w:t>b,f,c</w:t>
      </w:r>
      <w:proofErr w:type="spellEnd"/>
      <w:r w:rsidRPr="00047861">
        <w:rPr>
          <w:rFonts w:ascii="Times" w:eastAsia="Batang" w:hAnsi="Times" w:cs="Times"/>
          <w:bCs/>
          <w:iCs/>
          <w:szCs w:val="20"/>
          <w:lang w:val="en-GB" w:eastAsia="zh-CN"/>
        </w:rPr>
        <w:t>(</w:t>
      </w:r>
      <w:proofErr w:type="spellStart"/>
      <w:r w:rsidRPr="00047861">
        <w:rPr>
          <w:rFonts w:ascii="Times" w:eastAsia="Batang" w:hAnsi="Times" w:cs="Times"/>
          <w:bCs/>
          <w:iCs/>
          <w:szCs w:val="20"/>
          <w:lang w:val="en-GB" w:eastAsia="zh-CN"/>
        </w:rPr>
        <w:t>q</w:t>
      </w:r>
      <w:r w:rsidRPr="00047861">
        <w:rPr>
          <w:rFonts w:ascii="Times" w:eastAsia="Batang" w:hAnsi="Times" w:cs="Times"/>
          <w:bCs/>
          <w:iCs/>
          <w:szCs w:val="20"/>
          <w:vertAlign w:val="subscript"/>
          <w:lang w:val="en-GB" w:eastAsia="zh-CN"/>
        </w:rPr>
        <w:t>d</w:t>
      </w:r>
      <w:proofErr w:type="spellEnd"/>
      <w:r w:rsidRPr="00047861">
        <w:rPr>
          <w:rFonts w:ascii="Times" w:eastAsia="Batang" w:hAnsi="Times" w:cs="Times"/>
          <w:bCs/>
          <w:iCs/>
          <w:szCs w:val="20"/>
          <w:lang w:val="en-GB" w:eastAsia="zh-CN"/>
        </w:rPr>
        <w:t>)</w:t>
      </w:r>
      <w:r w:rsidRPr="00047861">
        <w:rPr>
          <w:rFonts w:ascii="Times" w:eastAsia="Batang" w:hAnsi="Times" w:cs="Times"/>
          <w:bCs/>
          <w:szCs w:val="20"/>
          <w:lang w:val="en-GB" w:eastAsia="zh-CN"/>
        </w:rPr>
        <w:t xml:space="preserve"> determination in Sec. 7.2.1 of 38.213 </w:t>
      </w:r>
      <w:r w:rsidRPr="00A96D49">
        <w:rPr>
          <w:rFonts w:ascii="Times" w:eastAsia="Batang" w:hAnsi="Times" w:cs="Times"/>
          <w:bCs/>
          <w:szCs w:val="20"/>
          <w:lang w:val="en-GB" w:eastAsia="zh-CN"/>
        </w:rPr>
        <w:t>the ‘</w:t>
      </w:r>
      <w:r w:rsidRPr="00A96D49">
        <w:rPr>
          <w:rFonts w:ascii="Times" w:eastAsia="Batang" w:hAnsi="Times" w:cs="Times"/>
          <w:bCs/>
          <w:iCs/>
          <w:szCs w:val="20"/>
          <w:lang w:val="en-GB" w:eastAsia="zh-CN"/>
        </w:rPr>
        <w:t>primary cell</w:t>
      </w:r>
      <w:r w:rsidRPr="00A96D49">
        <w:rPr>
          <w:rFonts w:ascii="Times" w:eastAsia="Batang" w:hAnsi="Times" w:cs="Times"/>
          <w:bCs/>
          <w:szCs w:val="20"/>
          <w:lang w:val="en-GB" w:eastAsia="zh-CN"/>
        </w:rPr>
        <w:t>’ with ‘</w:t>
      </w:r>
      <w:r w:rsidRPr="00A96D49">
        <w:rPr>
          <w:rFonts w:ascii="Times" w:eastAsia="Batang" w:hAnsi="Times" w:cs="Times"/>
          <w:bCs/>
          <w:iCs/>
          <w:szCs w:val="20"/>
          <w:lang w:val="en-GB" w:eastAsia="zh-CN"/>
        </w:rPr>
        <w:t>cell for PUCCH transmission</w:t>
      </w:r>
      <w:r w:rsidRPr="00A96D49">
        <w:rPr>
          <w:rFonts w:ascii="Times" w:eastAsia="Batang" w:hAnsi="Times" w:cs="Times"/>
          <w:bCs/>
          <w:szCs w:val="20"/>
          <w:lang w:val="en-GB" w:eastAsia="zh-CN"/>
        </w:rPr>
        <w:t>’</w:t>
      </w:r>
      <w:r w:rsidRPr="00047861">
        <w:rPr>
          <w:rFonts w:ascii="Times" w:eastAsia="Batang" w:hAnsi="Times" w:cs="Times"/>
          <w:bCs/>
          <w:szCs w:val="20"/>
          <w:lang w:val="en-GB" w:eastAsia="zh-CN"/>
        </w:rPr>
        <w:t xml:space="preserve"> </w:t>
      </w:r>
    </w:p>
    <w:p w14:paraId="09986051" w14:textId="77777777" w:rsidR="00047861" w:rsidRPr="00047861" w:rsidRDefault="00047861" w:rsidP="007B1F1C">
      <w:pPr>
        <w:rPr>
          <w:rFonts w:ascii="Times" w:eastAsia="Batang" w:hAnsi="Times"/>
          <w:b/>
          <w:bCs/>
          <w:highlight w:val="green"/>
          <w:lang w:val="en-GB" w:eastAsia="x-none"/>
        </w:rPr>
      </w:pPr>
    </w:p>
    <w:p w14:paraId="1644DFE1" w14:textId="77777777" w:rsidR="00047861" w:rsidRPr="00047861" w:rsidRDefault="00047861" w:rsidP="00047861">
      <w:pPr>
        <w:jc w:val="both"/>
        <w:rPr>
          <w:rFonts w:ascii="Times" w:eastAsia="Batang" w:hAnsi="Times" w:cs="Times"/>
          <w:b/>
          <w:bCs/>
          <w:szCs w:val="20"/>
          <w:lang w:eastAsia="zh-CN"/>
        </w:rPr>
      </w:pPr>
      <w:r w:rsidRPr="00047861">
        <w:rPr>
          <w:rFonts w:ascii="Times" w:eastAsia="Batang" w:hAnsi="Times" w:cs="Times"/>
          <w:b/>
          <w:bCs/>
          <w:szCs w:val="20"/>
          <w:lang w:val="en-GB" w:eastAsia="zh-CN"/>
        </w:rPr>
        <w:t>Conclusion</w:t>
      </w:r>
    </w:p>
    <w:p w14:paraId="6B4D6F69" w14:textId="77777777" w:rsidR="00047861" w:rsidRPr="00047861" w:rsidRDefault="00047861" w:rsidP="00047861">
      <w:pPr>
        <w:rPr>
          <w:rFonts w:ascii="Times" w:eastAsia="Batang" w:hAnsi="Times" w:cs="Times"/>
          <w:bCs/>
          <w:szCs w:val="20"/>
          <w:lang w:val="en-GB" w:eastAsia="zh-CN"/>
        </w:rPr>
      </w:pPr>
      <w:r w:rsidRPr="00047861">
        <w:rPr>
          <w:rFonts w:ascii="Times" w:eastAsia="Batang" w:hAnsi="Times" w:cs="Times"/>
          <w:bCs/>
          <w:szCs w:val="20"/>
          <w:lang w:val="en-GB" w:eastAsia="zh-CN"/>
        </w:rPr>
        <w:lastRenderedPageBreak/>
        <w:t>For PUCCH cell switching DCI field size alignment is done by:</w:t>
      </w:r>
    </w:p>
    <w:p w14:paraId="14B80396" w14:textId="77777777" w:rsidR="00047861" w:rsidRPr="00047861" w:rsidRDefault="00047861" w:rsidP="00047861">
      <w:pPr>
        <w:widowControl w:val="0"/>
        <w:numPr>
          <w:ilvl w:val="0"/>
          <w:numId w:val="12"/>
        </w:numPr>
        <w:jc w:val="both"/>
        <w:rPr>
          <w:rFonts w:ascii="Times" w:eastAsia="Batang" w:hAnsi="Times" w:cs="Times"/>
          <w:bCs/>
          <w:szCs w:val="20"/>
          <w:lang w:val="en-GB" w:eastAsia="zh-CN"/>
        </w:rPr>
      </w:pPr>
      <w:r w:rsidRPr="00047861">
        <w:rPr>
          <w:rFonts w:ascii="Times" w:eastAsia="Batang" w:hAnsi="Times" w:cs="Times"/>
          <w:bCs/>
          <w:szCs w:val="20"/>
          <w:lang w:val="en-GB" w:eastAsia="zh-CN"/>
        </w:rPr>
        <w:t>For dynamic PUCCH cell switching, the bit width of the PDSCH-to-</w:t>
      </w:r>
      <w:proofErr w:type="spellStart"/>
      <w:r w:rsidRPr="00047861">
        <w:rPr>
          <w:rFonts w:ascii="Times" w:eastAsia="Batang" w:hAnsi="Times" w:cs="Times"/>
          <w:bCs/>
          <w:szCs w:val="20"/>
          <w:lang w:val="en-GB" w:eastAsia="zh-CN"/>
        </w:rPr>
        <w:t>HARQ_feedback</w:t>
      </w:r>
      <w:proofErr w:type="spellEnd"/>
      <w:r w:rsidRPr="00047861">
        <w:rPr>
          <w:rFonts w:ascii="Times" w:eastAsia="Batang" w:hAnsi="Times" w:cs="Times"/>
          <w:bCs/>
          <w:szCs w:val="20"/>
          <w:lang w:val="en-GB" w:eastAsia="zh-CN"/>
        </w:rPr>
        <w:t xml:space="preserve"> timing indicator in DCI format 1_1 and 1_2 is determined by the </w:t>
      </w:r>
      <w:r w:rsidRPr="00A96D49">
        <w:rPr>
          <w:rFonts w:ascii="Times" w:eastAsia="Batang" w:hAnsi="Times" w:cs="Times"/>
          <w:bCs/>
          <w:szCs w:val="20"/>
          <w:lang w:val="en-GB" w:eastAsia="zh-CN"/>
        </w:rPr>
        <w:t>largest K1 set</w:t>
      </w:r>
      <w:r w:rsidRPr="00047861">
        <w:rPr>
          <w:rFonts w:ascii="Times" w:eastAsia="Batang" w:hAnsi="Times" w:cs="Times"/>
          <w:bCs/>
          <w:szCs w:val="20"/>
          <w:lang w:val="en-GB" w:eastAsia="zh-CN"/>
        </w:rPr>
        <w:t xml:space="preserve"> among the K1 sets of all candidate PUCCH cells for PUCCH cell switching based on dynamic indication</w:t>
      </w:r>
    </w:p>
    <w:p w14:paraId="726E4F75" w14:textId="77777777" w:rsidR="00047861" w:rsidRPr="00047861" w:rsidRDefault="00047861" w:rsidP="00047861">
      <w:pPr>
        <w:widowControl w:val="0"/>
        <w:numPr>
          <w:ilvl w:val="1"/>
          <w:numId w:val="31"/>
        </w:numPr>
        <w:jc w:val="both"/>
        <w:rPr>
          <w:rFonts w:ascii="Times" w:eastAsia="Batang" w:hAnsi="Times" w:cs="Times"/>
          <w:bCs/>
          <w:szCs w:val="20"/>
          <w:lang w:val="en-GB" w:eastAsia="zh-CN"/>
        </w:rPr>
      </w:pPr>
      <w:r w:rsidRPr="00047861">
        <w:rPr>
          <w:rFonts w:ascii="Times" w:eastAsia="Batang" w:hAnsi="Times" w:cs="Times"/>
          <w:bCs/>
          <w:szCs w:val="20"/>
          <w:lang w:val="en-GB" w:eastAsia="zh-CN"/>
        </w:rPr>
        <w:t xml:space="preserve">i.e., </w:t>
      </w:r>
      <w:proofErr w:type="gramStart"/>
      <w:r w:rsidRPr="00047861">
        <w:rPr>
          <w:rFonts w:ascii="Times" w:eastAsia="Batang" w:hAnsi="Times" w:cs="Times"/>
          <w:bCs/>
          <w:szCs w:val="20"/>
          <w:lang w:val="en-GB" w:eastAsia="zh-CN"/>
        </w:rPr>
        <w:t>a number of</w:t>
      </w:r>
      <w:proofErr w:type="gramEnd"/>
      <w:r w:rsidRPr="00047861">
        <w:rPr>
          <w:rFonts w:ascii="Times" w:eastAsia="Batang" w:hAnsi="Times" w:cs="Times"/>
          <w:bCs/>
          <w:szCs w:val="20"/>
          <w:lang w:val="en-GB" w:eastAsia="zh-CN"/>
        </w:rPr>
        <w:t xml:space="preserve"> most significant bits with value set to '0' are inserted to smaller field until the bit width of the field for all the PUCCH cells are the same</w:t>
      </w:r>
    </w:p>
    <w:p w14:paraId="0CEB1DAA" w14:textId="77777777" w:rsidR="00047861" w:rsidRPr="00047861" w:rsidRDefault="00047861" w:rsidP="00047861">
      <w:pPr>
        <w:widowControl w:val="0"/>
        <w:numPr>
          <w:ilvl w:val="1"/>
          <w:numId w:val="31"/>
        </w:numPr>
        <w:jc w:val="both"/>
        <w:rPr>
          <w:rFonts w:ascii="Times" w:eastAsia="Batang" w:hAnsi="Times" w:cs="Times"/>
          <w:bCs/>
          <w:szCs w:val="20"/>
          <w:lang w:val="en-GB" w:eastAsia="zh-CN"/>
        </w:rPr>
      </w:pPr>
      <w:r w:rsidRPr="00047861">
        <w:rPr>
          <w:rFonts w:ascii="Times" w:eastAsia="Batang" w:hAnsi="Times" w:cs="Times"/>
          <w:bCs/>
          <w:i/>
          <w:iCs/>
          <w:szCs w:val="20"/>
          <w:lang w:val="en-GB" w:eastAsia="zh-CN"/>
        </w:rPr>
        <w:t xml:space="preserve">Note: for semi-static PUCCH cell switching only the K1 set of </w:t>
      </w:r>
      <w:proofErr w:type="spellStart"/>
      <w:r w:rsidRPr="00047861">
        <w:rPr>
          <w:rFonts w:ascii="Times" w:eastAsia="Batang" w:hAnsi="Times" w:cs="Times"/>
          <w:bCs/>
          <w:i/>
          <w:iCs/>
          <w:szCs w:val="20"/>
          <w:lang w:val="en-GB" w:eastAsia="zh-CN"/>
        </w:rPr>
        <w:t>PCell</w:t>
      </w:r>
      <w:proofErr w:type="spellEnd"/>
      <w:r w:rsidRPr="00047861">
        <w:rPr>
          <w:rFonts w:ascii="Times" w:eastAsia="Batang" w:hAnsi="Times" w:cs="Times"/>
          <w:bCs/>
          <w:i/>
          <w:iCs/>
          <w:szCs w:val="20"/>
          <w:lang w:val="en-GB" w:eastAsia="zh-CN"/>
        </w:rPr>
        <w:t xml:space="preserve"> is needed</w:t>
      </w:r>
    </w:p>
    <w:p w14:paraId="32DDB470" w14:textId="77777777" w:rsidR="00047861" w:rsidRPr="00047861" w:rsidRDefault="00047861" w:rsidP="00047861">
      <w:pPr>
        <w:widowControl w:val="0"/>
        <w:numPr>
          <w:ilvl w:val="0"/>
          <w:numId w:val="31"/>
        </w:numPr>
        <w:jc w:val="both"/>
        <w:rPr>
          <w:rFonts w:ascii="Times" w:eastAsia="Batang" w:hAnsi="Times" w:cs="Times"/>
          <w:bCs/>
          <w:i/>
          <w:iCs/>
          <w:szCs w:val="20"/>
          <w:lang w:val="en-GB" w:eastAsia="zh-CN"/>
        </w:rPr>
      </w:pPr>
      <w:r w:rsidRPr="00047861">
        <w:rPr>
          <w:rFonts w:ascii="Times" w:eastAsia="Batang" w:hAnsi="Times" w:cs="Times"/>
          <w:bCs/>
          <w:szCs w:val="20"/>
          <w:lang w:val="en-GB" w:eastAsia="zh-CN"/>
        </w:rPr>
        <w:t xml:space="preserve">For semi-static and dynamic PUCCH cell switching, the bit width of the PRI field in DCI format 1_2 is determined by the largest value of </w:t>
      </w:r>
      <w:r w:rsidRPr="00047861">
        <w:rPr>
          <w:rFonts w:ascii="Times" w:eastAsia="Batang" w:hAnsi="Times" w:cs="Times"/>
          <w:bCs/>
          <w:i/>
          <w:iCs/>
          <w:szCs w:val="20"/>
          <w:lang w:val="en-GB" w:eastAsia="fr-FR"/>
        </w:rPr>
        <w:t>numberOfBitsForPUCCH-ResourceIndicatorDCI-1-2</w:t>
      </w:r>
      <w:r w:rsidRPr="00047861">
        <w:rPr>
          <w:rFonts w:ascii="Times" w:eastAsia="Batang" w:hAnsi="Times" w:cs="Times"/>
          <w:bCs/>
          <w:szCs w:val="20"/>
          <w:lang w:val="en-GB" w:eastAsia="fr-FR"/>
        </w:rPr>
        <w:t xml:space="preserve"> of all PUCCH cells </w:t>
      </w:r>
    </w:p>
    <w:p w14:paraId="7E5FF092" w14:textId="77777777" w:rsidR="00047861" w:rsidRPr="00047861" w:rsidRDefault="00047861" w:rsidP="00047861">
      <w:pPr>
        <w:widowControl w:val="0"/>
        <w:numPr>
          <w:ilvl w:val="1"/>
          <w:numId w:val="31"/>
        </w:numPr>
        <w:jc w:val="both"/>
        <w:rPr>
          <w:rFonts w:ascii="Times" w:eastAsia="Batang" w:hAnsi="Times" w:cs="Times"/>
          <w:bCs/>
          <w:i/>
          <w:iCs/>
          <w:szCs w:val="20"/>
          <w:lang w:val="en-GB" w:eastAsia="zh-CN"/>
        </w:rPr>
      </w:pPr>
      <w:r w:rsidRPr="00047861">
        <w:rPr>
          <w:rFonts w:ascii="Times" w:eastAsia="Batang" w:hAnsi="Times" w:cs="Times"/>
          <w:bCs/>
          <w:szCs w:val="20"/>
          <w:lang w:val="en-GB" w:eastAsia="zh-CN"/>
        </w:rPr>
        <w:t xml:space="preserve">i.e., </w:t>
      </w:r>
      <w:proofErr w:type="gramStart"/>
      <w:r w:rsidRPr="00047861">
        <w:rPr>
          <w:rFonts w:ascii="Times" w:eastAsia="Batang" w:hAnsi="Times" w:cs="Times"/>
          <w:bCs/>
          <w:szCs w:val="20"/>
          <w:lang w:val="en-GB" w:eastAsia="zh-CN"/>
        </w:rPr>
        <w:t>a number of</w:t>
      </w:r>
      <w:proofErr w:type="gramEnd"/>
      <w:r w:rsidRPr="00047861">
        <w:rPr>
          <w:rFonts w:ascii="Times" w:eastAsia="Batang" w:hAnsi="Times" w:cs="Times"/>
          <w:bCs/>
          <w:szCs w:val="20"/>
          <w:lang w:val="en-GB" w:eastAsia="zh-CN"/>
        </w:rPr>
        <w:t xml:space="preserve"> most significant bits with value set to '0' are inserted to smaller field until the bit width of the field for all the PUCCH cells are the same</w:t>
      </w:r>
    </w:p>
    <w:p w14:paraId="419D009C" w14:textId="77777777" w:rsidR="00047861" w:rsidRPr="00047861" w:rsidRDefault="00047861" w:rsidP="00047861">
      <w:pPr>
        <w:widowControl w:val="0"/>
        <w:numPr>
          <w:ilvl w:val="0"/>
          <w:numId w:val="31"/>
        </w:numPr>
        <w:jc w:val="both"/>
        <w:rPr>
          <w:rFonts w:ascii="Times" w:eastAsia="Batang" w:hAnsi="Times" w:cs="Times"/>
          <w:bCs/>
          <w:szCs w:val="20"/>
          <w:lang w:val="en-GB" w:eastAsia="zh-CN"/>
        </w:rPr>
      </w:pPr>
      <w:r w:rsidRPr="00047861">
        <w:rPr>
          <w:rFonts w:ascii="Times" w:eastAsia="Batang" w:hAnsi="Times" w:cs="Times"/>
          <w:bCs/>
          <w:szCs w:val="20"/>
          <w:lang w:val="en-GB" w:eastAsia="zh-CN"/>
        </w:rPr>
        <w:t xml:space="preserve">FFS: If similar handling is applied for </w:t>
      </w:r>
      <w:proofErr w:type="spellStart"/>
      <w:r w:rsidRPr="00047861">
        <w:rPr>
          <w:rFonts w:ascii="Times" w:eastAsia="Batang" w:hAnsi="Times" w:cs="Times"/>
          <w:bCs/>
          <w:i/>
          <w:iCs/>
          <w:szCs w:val="20"/>
          <w:lang w:val="en-GB" w:eastAsia="zh-CN"/>
        </w:rPr>
        <w:t>ChannelAccess-CPext</w:t>
      </w:r>
      <w:proofErr w:type="spellEnd"/>
      <w:r w:rsidRPr="00047861">
        <w:rPr>
          <w:rFonts w:ascii="Times" w:eastAsia="Batang" w:hAnsi="Times" w:cs="Times"/>
          <w:bCs/>
          <w:szCs w:val="20"/>
          <w:lang w:val="en-GB" w:eastAsia="zh-CN"/>
        </w:rPr>
        <w:t xml:space="preserve"> DCI field (0 or 2 bit)</w:t>
      </w:r>
    </w:p>
    <w:p w14:paraId="24B41C8F" w14:textId="77777777" w:rsidR="00047861" w:rsidRPr="00047861" w:rsidRDefault="00047861" w:rsidP="007B1F1C">
      <w:pPr>
        <w:rPr>
          <w:rFonts w:ascii="Times" w:eastAsia="Batang" w:hAnsi="Times"/>
          <w:b/>
          <w:bCs/>
          <w:highlight w:val="green"/>
          <w:lang w:val="en-GB" w:eastAsia="x-none"/>
        </w:rPr>
      </w:pPr>
    </w:p>
    <w:p w14:paraId="421CC263" w14:textId="77777777" w:rsidR="00047861" w:rsidRPr="00047861" w:rsidRDefault="00047861" w:rsidP="00047861">
      <w:pPr>
        <w:rPr>
          <w:rFonts w:ascii="Times" w:eastAsia="Batang" w:hAnsi="Times"/>
          <w:b/>
          <w:sz w:val="22"/>
          <w:szCs w:val="22"/>
          <w:lang w:eastAsia="zh-CN"/>
        </w:rPr>
      </w:pPr>
      <w:r w:rsidRPr="00047861">
        <w:rPr>
          <w:rFonts w:ascii="Times" w:eastAsia="Batang" w:hAnsi="Times"/>
          <w:b/>
          <w:sz w:val="22"/>
          <w:szCs w:val="22"/>
          <w:lang w:eastAsia="zh-CN"/>
        </w:rPr>
        <w:t>Conclusion</w:t>
      </w:r>
    </w:p>
    <w:p w14:paraId="645A1D10" w14:textId="77777777" w:rsidR="00047861" w:rsidRPr="00047861" w:rsidRDefault="00047861" w:rsidP="00047861">
      <w:pPr>
        <w:rPr>
          <w:rFonts w:ascii="Times" w:eastAsia="Batang" w:hAnsi="Times"/>
          <w:szCs w:val="22"/>
          <w:lang w:eastAsia="zh-CN"/>
        </w:rPr>
      </w:pPr>
      <w:r w:rsidRPr="00047861">
        <w:rPr>
          <w:rFonts w:ascii="Times" w:eastAsia="Batang" w:hAnsi="Times"/>
          <w:szCs w:val="22"/>
          <w:lang w:eastAsia="zh-CN"/>
        </w:rPr>
        <w:t xml:space="preserve">For dynamic PUCCH cell switching, the UE </w:t>
      </w:r>
      <w:r w:rsidRPr="00A96D49">
        <w:rPr>
          <w:rFonts w:ascii="Times" w:eastAsia="Batang" w:hAnsi="Times"/>
          <w:szCs w:val="22"/>
          <w:lang w:eastAsia="zh-CN"/>
        </w:rPr>
        <w:t>does not expect</w:t>
      </w:r>
      <w:r w:rsidRPr="00047861">
        <w:rPr>
          <w:rFonts w:ascii="Times" w:eastAsia="Batang" w:hAnsi="Times"/>
          <w:szCs w:val="22"/>
          <w:lang w:eastAsia="zh-CN"/>
        </w:rPr>
        <w:t xml:space="preserve"> a PUCCH slot with UCI on </w:t>
      </w:r>
      <w:proofErr w:type="spellStart"/>
      <w:r w:rsidRPr="00047861">
        <w:rPr>
          <w:rFonts w:ascii="Times" w:eastAsia="Batang" w:hAnsi="Times"/>
          <w:szCs w:val="22"/>
          <w:lang w:eastAsia="zh-CN"/>
        </w:rPr>
        <w:t>PCell</w:t>
      </w:r>
      <w:proofErr w:type="spellEnd"/>
      <w:r w:rsidRPr="00047861">
        <w:rPr>
          <w:rFonts w:ascii="Times" w:eastAsia="Batang" w:hAnsi="Times"/>
          <w:szCs w:val="22"/>
          <w:lang w:eastAsia="zh-CN"/>
        </w:rPr>
        <w:t xml:space="preserve"> /</w:t>
      </w:r>
      <w:proofErr w:type="spellStart"/>
      <w:r w:rsidRPr="00047861">
        <w:rPr>
          <w:rFonts w:ascii="Times" w:eastAsia="Batang" w:hAnsi="Times"/>
          <w:szCs w:val="22"/>
          <w:lang w:eastAsia="zh-CN"/>
        </w:rPr>
        <w:t>SPCell</w:t>
      </w:r>
      <w:proofErr w:type="spellEnd"/>
      <w:r w:rsidRPr="00047861">
        <w:rPr>
          <w:rFonts w:ascii="Times" w:eastAsia="Batang" w:hAnsi="Times"/>
          <w:szCs w:val="22"/>
          <w:lang w:eastAsia="zh-CN"/>
        </w:rPr>
        <w:t xml:space="preserve"> / PUCCH </w:t>
      </w:r>
      <w:proofErr w:type="spellStart"/>
      <w:r w:rsidRPr="00047861">
        <w:rPr>
          <w:rFonts w:ascii="Times" w:eastAsia="Batang" w:hAnsi="Times"/>
          <w:szCs w:val="22"/>
          <w:lang w:eastAsia="zh-CN"/>
        </w:rPr>
        <w:t>SCell</w:t>
      </w:r>
      <w:proofErr w:type="spellEnd"/>
      <w:r w:rsidRPr="00047861">
        <w:rPr>
          <w:rFonts w:ascii="Times" w:eastAsia="Batang" w:hAnsi="Times"/>
          <w:szCs w:val="22"/>
          <w:lang w:eastAsia="zh-CN"/>
        </w:rPr>
        <w:t xml:space="preserve"> to overlap with a PUCCH slot with HARQ-ACK on the dynamically indicated alternative PUCCH </w:t>
      </w:r>
      <w:proofErr w:type="spellStart"/>
      <w:r w:rsidRPr="00047861">
        <w:rPr>
          <w:rFonts w:ascii="Times" w:eastAsia="Batang" w:hAnsi="Times"/>
          <w:szCs w:val="22"/>
          <w:lang w:eastAsia="zh-CN"/>
        </w:rPr>
        <w:t>PUCCH</w:t>
      </w:r>
      <w:proofErr w:type="spellEnd"/>
      <w:r w:rsidRPr="00047861">
        <w:rPr>
          <w:rFonts w:ascii="Times" w:eastAsia="Batang" w:hAnsi="Times"/>
          <w:szCs w:val="22"/>
          <w:lang w:eastAsia="zh-CN"/>
        </w:rPr>
        <w:t xml:space="preserve"> cell.</w:t>
      </w:r>
    </w:p>
    <w:p w14:paraId="7019EB7E" w14:textId="77777777" w:rsidR="00047861" w:rsidRPr="00047861" w:rsidRDefault="00047861" w:rsidP="00047861">
      <w:pPr>
        <w:widowControl w:val="0"/>
        <w:numPr>
          <w:ilvl w:val="0"/>
          <w:numId w:val="34"/>
        </w:numPr>
        <w:contextualSpacing/>
        <w:jc w:val="both"/>
        <w:rPr>
          <w:rFonts w:ascii="Times" w:eastAsia="Batang" w:hAnsi="Times"/>
          <w:szCs w:val="22"/>
          <w:lang w:eastAsia="zh-CN"/>
        </w:rPr>
      </w:pPr>
      <w:r w:rsidRPr="00047861">
        <w:rPr>
          <w:rFonts w:ascii="Times" w:eastAsia="Batang" w:hAnsi="Times"/>
          <w:szCs w:val="22"/>
          <w:lang w:eastAsia="zh-CN"/>
        </w:rPr>
        <w:t xml:space="preserve">The UCI on </w:t>
      </w:r>
      <w:proofErr w:type="spellStart"/>
      <w:r w:rsidRPr="00047861">
        <w:rPr>
          <w:rFonts w:ascii="Times" w:eastAsia="Batang" w:hAnsi="Times"/>
          <w:szCs w:val="22"/>
          <w:lang w:eastAsia="zh-CN"/>
        </w:rPr>
        <w:t>PCell</w:t>
      </w:r>
      <w:proofErr w:type="spellEnd"/>
      <w:r w:rsidRPr="00047861">
        <w:rPr>
          <w:rFonts w:ascii="Times" w:eastAsia="Batang" w:hAnsi="Times"/>
          <w:szCs w:val="22"/>
          <w:lang w:eastAsia="zh-CN"/>
        </w:rPr>
        <w:t xml:space="preserve"> /</w:t>
      </w:r>
      <w:proofErr w:type="spellStart"/>
      <w:r w:rsidRPr="00047861">
        <w:rPr>
          <w:rFonts w:ascii="Times" w:eastAsia="Batang" w:hAnsi="Times"/>
          <w:szCs w:val="22"/>
          <w:lang w:eastAsia="zh-CN"/>
        </w:rPr>
        <w:t>SPCell</w:t>
      </w:r>
      <w:proofErr w:type="spellEnd"/>
      <w:r w:rsidRPr="00047861">
        <w:rPr>
          <w:rFonts w:ascii="Times" w:eastAsia="Batang" w:hAnsi="Times"/>
          <w:szCs w:val="22"/>
          <w:lang w:eastAsia="zh-CN"/>
        </w:rPr>
        <w:t xml:space="preserve"> / PUCCH </w:t>
      </w:r>
      <w:proofErr w:type="spellStart"/>
      <w:r w:rsidRPr="00047861">
        <w:rPr>
          <w:rFonts w:ascii="Times" w:eastAsia="Batang" w:hAnsi="Times"/>
          <w:szCs w:val="22"/>
          <w:lang w:eastAsia="zh-CN"/>
        </w:rPr>
        <w:t>SCell</w:t>
      </w:r>
      <w:proofErr w:type="spellEnd"/>
      <w:r w:rsidRPr="00047861">
        <w:rPr>
          <w:rFonts w:ascii="Times" w:eastAsia="Batang" w:hAnsi="Times"/>
          <w:szCs w:val="22"/>
          <w:lang w:eastAsia="zh-CN"/>
        </w:rPr>
        <w:t xml:space="preserve"> dropped due to collision with semi-static DL symbols, SSB, and symbols indicated by pdcch-ConfigSIB1 in MIB for a CORESET for Type0-PDCCH CSS set is exempted and is not multiplexed on the PUCCH on the alternative PUCCH cell.</w:t>
      </w:r>
    </w:p>
    <w:p w14:paraId="029BD97E" w14:textId="77777777" w:rsidR="00047861" w:rsidRPr="00A96D49" w:rsidRDefault="00047861" w:rsidP="007B1F1C">
      <w:pPr>
        <w:rPr>
          <w:rFonts w:ascii="Times" w:eastAsia="Batang" w:hAnsi="Times"/>
          <w:b/>
          <w:bCs/>
          <w:highlight w:val="green"/>
          <w:lang w:eastAsia="x-none"/>
        </w:rPr>
      </w:pPr>
    </w:p>
    <w:p w14:paraId="7A6C8BC5"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313AF6FC" w14:textId="77777777" w:rsidR="00047861" w:rsidRPr="00047861" w:rsidRDefault="00047861" w:rsidP="00047861">
      <w:pPr>
        <w:shd w:val="clear" w:color="auto" w:fill="FFFFFF"/>
        <w:jc w:val="both"/>
        <w:rPr>
          <w:rFonts w:ascii="Times" w:hAnsi="Times" w:cs="Times"/>
          <w:color w:val="222222"/>
          <w:szCs w:val="20"/>
          <w:lang w:eastAsia="ko-KR"/>
        </w:rPr>
      </w:pPr>
      <w:r w:rsidRPr="00047861">
        <w:rPr>
          <w:rFonts w:ascii="Times" w:hAnsi="Times" w:cs="Times"/>
          <w:color w:val="222222"/>
          <w:szCs w:val="20"/>
          <w:lang w:val="en-GB" w:eastAsia="ko-KR"/>
        </w:rPr>
        <w:t>The time-domain pattern for semi-static PUCCH cell switching is separately configurable for the primary and secondary PUCCH cell group.</w:t>
      </w:r>
    </w:p>
    <w:p w14:paraId="39D645CB" w14:textId="77777777" w:rsidR="00047861" w:rsidRPr="00A96D49" w:rsidRDefault="00047861" w:rsidP="007B1F1C">
      <w:pPr>
        <w:rPr>
          <w:rFonts w:ascii="Times" w:eastAsia="Batang" w:hAnsi="Times"/>
          <w:b/>
          <w:bCs/>
          <w:highlight w:val="green"/>
          <w:lang w:eastAsia="x-none"/>
        </w:rPr>
      </w:pPr>
    </w:p>
    <w:p w14:paraId="77417937"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25D433B6" w14:textId="77777777" w:rsidR="00047861" w:rsidRPr="00047861" w:rsidRDefault="00047861" w:rsidP="00047861">
      <w:pPr>
        <w:shd w:val="clear" w:color="auto" w:fill="FFFFFF"/>
        <w:jc w:val="both"/>
        <w:rPr>
          <w:rFonts w:ascii="Times" w:hAnsi="Times" w:cs="Times"/>
          <w:szCs w:val="20"/>
          <w:lang w:eastAsia="ko-KR"/>
        </w:rPr>
      </w:pPr>
      <w:r w:rsidRPr="00047861">
        <w:rPr>
          <w:rFonts w:ascii="Times" w:hAnsi="Times" w:cs="Times"/>
          <w:szCs w:val="20"/>
          <w:lang w:val="en-GB" w:eastAsia="ko-KR"/>
        </w:rPr>
        <w:t>The time-domain pattern for semi-static PUCCH cell switching is based on the reference SCS configuration provided by </w:t>
      </w:r>
      <w:proofErr w:type="spellStart"/>
      <w:r w:rsidRPr="00047861">
        <w:rPr>
          <w:rFonts w:ascii="Times" w:hAnsi="Times" w:cs="Times"/>
          <w:i/>
          <w:iCs/>
          <w:szCs w:val="20"/>
          <w:lang w:val="en-GB" w:eastAsia="ko-KR"/>
        </w:rPr>
        <w:t>tdd</w:t>
      </w:r>
      <w:proofErr w:type="spellEnd"/>
      <w:r w:rsidRPr="00047861">
        <w:rPr>
          <w:rFonts w:ascii="Times" w:hAnsi="Times" w:cs="Times"/>
          <w:i/>
          <w:iCs/>
          <w:szCs w:val="20"/>
          <w:lang w:val="en-GB" w:eastAsia="ko-KR"/>
        </w:rPr>
        <w:t>-UL-DL-</w:t>
      </w:r>
      <w:proofErr w:type="spellStart"/>
      <w:r w:rsidRPr="00047861">
        <w:rPr>
          <w:rFonts w:ascii="Times" w:hAnsi="Times" w:cs="Times"/>
          <w:i/>
          <w:iCs/>
          <w:szCs w:val="20"/>
          <w:lang w:val="en-GB" w:eastAsia="ko-KR"/>
        </w:rPr>
        <w:t>ConfigurationCommon</w:t>
      </w:r>
      <w:proofErr w:type="spellEnd"/>
      <w:r w:rsidRPr="00047861">
        <w:rPr>
          <w:rFonts w:ascii="Times" w:hAnsi="Times" w:cs="Times"/>
          <w:szCs w:val="20"/>
          <w:lang w:val="en-GB" w:eastAsia="ko-KR"/>
        </w:rPr>
        <w:t xml:space="preserve"> and is common to every configured UL BWP (of </w:t>
      </w:r>
      <w:proofErr w:type="spellStart"/>
      <w:r w:rsidRPr="00047861">
        <w:rPr>
          <w:rFonts w:ascii="Times" w:hAnsi="Times" w:cs="Times"/>
          <w:szCs w:val="20"/>
          <w:lang w:val="en-GB" w:eastAsia="ko-KR"/>
        </w:rPr>
        <w:t>PCell</w:t>
      </w:r>
      <w:proofErr w:type="spellEnd"/>
      <w:r w:rsidRPr="00047861">
        <w:rPr>
          <w:rFonts w:ascii="Times" w:hAnsi="Times" w:cs="Times"/>
          <w:szCs w:val="20"/>
          <w:lang w:val="en-GB" w:eastAsia="ko-KR"/>
        </w:rPr>
        <w:t xml:space="preserve"> / </w:t>
      </w:r>
      <w:proofErr w:type="spellStart"/>
      <w:r w:rsidRPr="00047861">
        <w:rPr>
          <w:rFonts w:ascii="Times" w:hAnsi="Times" w:cs="Times"/>
          <w:szCs w:val="20"/>
          <w:lang w:val="en-GB" w:eastAsia="ko-KR"/>
        </w:rPr>
        <w:t>SPCell</w:t>
      </w:r>
      <w:proofErr w:type="spellEnd"/>
      <w:r w:rsidRPr="00047861">
        <w:rPr>
          <w:rFonts w:ascii="Times" w:hAnsi="Times" w:cs="Times"/>
          <w:szCs w:val="20"/>
          <w:lang w:val="en-GB" w:eastAsia="ko-KR"/>
        </w:rPr>
        <w:t xml:space="preserve"> / PUCCH </w:t>
      </w:r>
      <w:proofErr w:type="spellStart"/>
      <w:r w:rsidRPr="00047861">
        <w:rPr>
          <w:rFonts w:ascii="Times" w:hAnsi="Times" w:cs="Times"/>
          <w:szCs w:val="20"/>
          <w:lang w:val="en-GB" w:eastAsia="ko-KR"/>
        </w:rPr>
        <w:t>SCell</w:t>
      </w:r>
      <w:proofErr w:type="spellEnd"/>
      <w:r w:rsidRPr="00047861">
        <w:rPr>
          <w:rFonts w:ascii="Times" w:hAnsi="Times" w:cs="Times"/>
          <w:szCs w:val="20"/>
          <w:lang w:val="en-GB" w:eastAsia="ko-KR"/>
        </w:rPr>
        <w:t>).</w:t>
      </w:r>
    </w:p>
    <w:p w14:paraId="7A7697EE" w14:textId="77777777" w:rsidR="00047861" w:rsidRPr="00A96D49" w:rsidRDefault="00047861" w:rsidP="007B1F1C">
      <w:pPr>
        <w:rPr>
          <w:rFonts w:ascii="Times" w:eastAsia="Batang" w:hAnsi="Times"/>
          <w:b/>
          <w:bCs/>
          <w:highlight w:val="green"/>
          <w:lang w:eastAsia="x-none"/>
        </w:rPr>
      </w:pPr>
    </w:p>
    <w:p w14:paraId="5370C715"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28925110" w14:textId="77777777" w:rsidR="00047861" w:rsidRPr="00047861" w:rsidRDefault="00047861" w:rsidP="00047861">
      <w:pPr>
        <w:rPr>
          <w:rFonts w:ascii="Times" w:eastAsia="Batang" w:hAnsi="Times" w:cs="Times"/>
          <w:bCs/>
          <w:szCs w:val="20"/>
          <w:lang w:val="en-GB" w:eastAsia="zh-CN"/>
        </w:rPr>
      </w:pPr>
      <w:r w:rsidRPr="00047861">
        <w:rPr>
          <w:rFonts w:ascii="Times" w:eastAsia="Batang" w:hAnsi="Times" w:cs="Times"/>
          <w:bCs/>
          <w:szCs w:val="20"/>
          <w:lang w:val="en-GB" w:eastAsia="zh-CN"/>
        </w:rPr>
        <w:t xml:space="preserve">For PUCCH cell switching based on semi-static operation, for the case the </w:t>
      </w:r>
      <w:proofErr w:type="spellStart"/>
      <w:r w:rsidRPr="00047861">
        <w:rPr>
          <w:rFonts w:ascii="Times" w:eastAsia="Batang" w:hAnsi="Times" w:cs="Times"/>
          <w:bCs/>
          <w:szCs w:val="20"/>
          <w:lang w:val="en-GB" w:eastAsia="zh-CN"/>
        </w:rPr>
        <w:t>PCell</w:t>
      </w:r>
      <w:proofErr w:type="spellEnd"/>
      <w:r w:rsidRPr="00047861">
        <w:rPr>
          <w:rFonts w:ascii="Times" w:eastAsia="Batang" w:hAnsi="Times" w:cs="Times"/>
          <w:bCs/>
          <w:szCs w:val="20"/>
          <w:lang w:val="en-GB" w:eastAsia="zh-CN"/>
        </w:rPr>
        <w:t xml:space="preserve"> slot to be longer than the target PUCCH cell slot or sub-slot (i.e., multiple target PUCCH cell slots overlapping with a single </w:t>
      </w:r>
      <w:proofErr w:type="spellStart"/>
      <w:r w:rsidRPr="00047861">
        <w:rPr>
          <w:rFonts w:ascii="Times" w:eastAsia="Batang" w:hAnsi="Times" w:cs="Times"/>
          <w:bCs/>
          <w:szCs w:val="20"/>
          <w:lang w:val="en-GB" w:eastAsia="zh-CN"/>
        </w:rPr>
        <w:t>PCell</w:t>
      </w:r>
      <w:proofErr w:type="spellEnd"/>
      <w:r w:rsidRPr="00047861">
        <w:rPr>
          <w:rFonts w:ascii="Times" w:eastAsia="Batang" w:hAnsi="Times" w:cs="Times"/>
          <w:bCs/>
          <w:szCs w:val="20"/>
          <w:lang w:val="en-GB" w:eastAsia="zh-CN"/>
        </w:rPr>
        <w:t xml:space="preserve"> slot</w:t>
      </w:r>
      <w:proofErr w:type="gramStart"/>
      <w:r w:rsidRPr="00047861">
        <w:rPr>
          <w:rFonts w:ascii="Times" w:eastAsia="Batang" w:hAnsi="Times" w:cs="Times"/>
          <w:bCs/>
          <w:szCs w:val="20"/>
          <w:lang w:val="en-GB" w:eastAsia="zh-CN"/>
        </w:rPr>
        <w:t>),  adopt</w:t>
      </w:r>
      <w:proofErr w:type="gramEnd"/>
      <w:r w:rsidRPr="00047861">
        <w:rPr>
          <w:rFonts w:ascii="Times" w:eastAsia="Batang" w:hAnsi="Times" w:cs="Times"/>
          <w:bCs/>
          <w:szCs w:val="20"/>
          <w:lang w:val="en-GB" w:eastAsia="zh-CN"/>
        </w:rPr>
        <w:t xml:space="preserve"> Alt 1, i.e., the first target PUCCH slot overlapping with the </w:t>
      </w:r>
      <w:proofErr w:type="spellStart"/>
      <w:r w:rsidRPr="00047861">
        <w:rPr>
          <w:rFonts w:ascii="Times" w:eastAsia="Batang" w:hAnsi="Times" w:cs="Times"/>
          <w:bCs/>
          <w:szCs w:val="20"/>
          <w:lang w:val="en-GB" w:eastAsia="zh-CN"/>
        </w:rPr>
        <w:t>PCell</w:t>
      </w:r>
      <w:proofErr w:type="spellEnd"/>
      <w:r w:rsidRPr="00047861">
        <w:rPr>
          <w:rFonts w:ascii="Times" w:eastAsia="Batang" w:hAnsi="Times" w:cs="Times"/>
          <w:bCs/>
          <w:szCs w:val="20"/>
          <w:lang w:val="en-GB" w:eastAsia="zh-CN"/>
        </w:rPr>
        <w:t xml:space="preserve"> slot is used for UCI transmission.</w:t>
      </w:r>
    </w:p>
    <w:p w14:paraId="3A29DE07" w14:textId="52EF9628" w:rsidR="00047861" w:rsidRPr="00047861" w:rsidRDefault="00047861" w:rsidP="007B1F1C">
      <w:pPr>
        <w:rPr>
          <w:rFonts w:ascii="Times" w:eastAsia="Batang" w:hAnsi="Times"/>
          <w:b/>
          <w:bCs/>
          <w:highlight w:val="green"/>
          <w:lang w:val="en-GB" w:eastAsia="x-none"/>
        </w:rPr>
      </w:pPr>
    </w:p>
    <w:p w14:paraId="2156ED23"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1ED41D8D" w14:textId="77777777" w:rsidR="00047861" w:rsidRPr="00047861" w:rsidRDefault="00047861" w:rsidP="00047861">
      <w:pPr>
        <w:shd w:val="clear" w:color="auto" w:fill="FFFFFF"/>
        <w:rPr>
          <w:rFonts w:ascii="Times" w:hAnsi="Times" w:cs="Times"/>
          <w:color w:val="222222"/>
          <w:szCs w:val="20"/>
          <w:lang w:eastAsia="ko-KR"/>
        </w:rPr>
      </w:pPr>
      <w:r w:rsidRPr="00047861">
        <w:rPr>
          <w:rFonts w:ascii="Times" w:hAnsi="Times" w:cs="Times"/>
          <w:color w:val="222222"/>
          <w:szCs w:val="20"/>
          <w:lang w:val="en-GB"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047861">
        <w:rPr>
          <w:rFonts w:ascii="Times" w:hAnsi="Times" w:cs="Times"/>
          <w:color w:val="222222"/>
          <w:szCs w:val="20"/>
          <w:lang w:val="en-GB" w:eastAsia="ko-KR"/>
        </w:rPr>
        <w:t>PCell</w:t>
      </w:r>
      <w:proofErr w:type="spellEnd"/>
      <w:r w:rsidRPr="00047861">
        <w:rPr>
          <w:rFonts w:ascii="Times" w:hAnsi="Times" w:cs="Times"/>
          <w:color w:val="222222"/>
          <w:szCs w:val="20"/>
          <w:lang w:val="en-GB" w:eastAsia="ko-KR"/>
        </w:rPr>
        <w:t xml:space="preserve"> slot/sub-slot.</w:t>
      </w:r>
    </w:p>
    <w:p w14:paraId="4C607132" w14:textId="1CC8DCC7" w:rsidR="00047861" w:rsidRPr="00A96D49" w:rsidRDefault="00047861" w:rsidP="007B1F1C">
      <w:pPr>
        <w:rPr>
          <w:rFonts w:ascii="Times" w:eastAsia="Batang" w:hAnsi="Times"/>
          <w:b/>
          <w:bCs/>
          <w:highlight w:val="green"/>
          <w:lang w:eastAsia="x-none"/>
        </w:rPr>
      </w:pPr>
    </w:p>
    <w:p w14:paraId="13580049" w14:textId="77777777" w:rsidR="00047861" w:rsidRPr="00047861" w:rsidRDefault="00047861" w:rsidP="00047861">
      <w:pPr>
        <w:shd w:val="clear" w:color="auto" w:fill="FFFFFF"/>
        <w:rPr>
          <w:rFonts w:ascii="Times" w:hAnsi="Times" w:cs="Times"/>
          <w:b/>
          <w:bCs/>
          <w:color w:val="222222"/>
          <w:szCs w:val="20"/>
          <w:lang w:eastAsia="ko-KR"/>
        </w:rPr>
      </w:pPr>
      <w:r w:rsidRPr="00047861">
        <w:rPr>
          <w:rFonts w:ascii="Times" w:hAnsi="Times" w:cs="Times"/>
          <w:b/>
          <w:bCs/>
          <w:color w:val="222222"/>
          <w:szCs w:val="20"/>
          <w:shd w:val="clear" w:color="auto" w:fill="00FF00"/>
          <w:lang w:eastAsia="ko-KR"/>
        </w:rPr>
        <w:t>Agreement</w:t>
      </w:r>
    </w:p>
    <w:p w14:paraId="320FBD8C" w14:textId="77777777" w:rsidR="00047861" w:rsidRPr="00047861" w:rsidRDefault="00047861" w:rsidP="00047861">
      <w:pPr>
        <w:shd w:val="clear" w:color="auto" w:fill="FFFFFF"/>
        <w:rPr>
          <w:rFonts w:ascii="Times" w:hAnsi="Times" w:cs="Times"/>
          <w:szCs w:val="20"/>
          <w:lang w:eastAsia="ko-KR"/>
        </w:rPr>
      </w:pPr>
      <w:r w:rsidRPr="00047861">
        <w:rPr>
          <w:rFonts w:ascii="Times" w:hAnsi="Times" w:cs="Times"/>
          <w:szCs w:val="20"/>
          <w:lang w:val="en-GB" w:eastAsia="ko-KR"/>
        </w:rPr>
        <w:t xml:space="preserve">For semi-static PUCCH cell switching, if the alternative PUCCH cell (i.e. PUCCH </w:t>
      </w:r>
      <w:proofErr w:type="spellStart"/>
      <w:r w:rsidRPr="00047861">
        <w:rPr>
          <w:rFonts w:ascii="Times" w:hAnsi="Times" w:cs="Times"/>
          <w:szCs w:val="20"/>
          <w:lang w:val="en-GB" w:eastAsia="ko-KR"/>
        </w:rPr>
        <w:t>sCell</w:t>
      </w:r>
      <w:proofErr w:type="spellEnd"/>
      <w:r w:rsidRPr="00047861">
        <w:rPr>
          <w:rFonts w:ascii="Times" w:hAnsi="Times" w:cs="Times"/>
          <w:szCs w:val="20"/>
          <w:lang w:val="en-GB" w:eastAsia="ko-KR"/>
        </w:rPr>
        <w:t xml:space="preserve">) is deactivated or the alternative PUCCH Cell is dormant, the UE does not apply time-domain pattern and the UCI is to be transmitted on </w:t>
      </w:r>
      <w:proofErr w:type="spellStart"/>
      <w:r w:rsidRPr="00047861">
        <w:rPr>
          <w:rFonts w:ascii="Times" w:hAnsi="Times" w:cs="Times"/>
          <w:szCs w:val="20"/>
          <w:lang w:val="en-GB" w:eastAsia="ko-KR"/>
        </w:rPr>
        <w:t>PCell</w:t>
      </w:r>
      <w:proofErr w:type="spellEnd"/>
      <w:r w:rsidRPr="00047861">
        <w:rPr>
          <w:rFonts w:ascii="Times" w:hAnsi="Times" w:cs="Times"/>
          <w:szCs w:val="20"/>
          <w:lang w:val="en-GB" w:eastAsia="ko-KR"/>
        </w:rPr>
        <w:t xml:space="preserve"> / </w:t>
      </w:r>
      <w:proofErr w:type="spellStart"/>
      <w:r w:rsidRPr="00047861">
        <w:rPr>
          <w:rFonts w:ascii="Times" w:hAnsi="Times" w:cs="Times"/>
          <w:szCs w:val="20"/>
          <w:lang w:val="en-GB" w:eastAsia="ko-KR"/>
        </w:rPr>
        <w:t>SPCell</w:t>
      </w:r>
      <w:proofErr w:type="spellEnd"/>
      <w:r w:rsidRPr="00047861">
        <w:rPr>
          <w:rFonts w:ascii="Times" w:hAnsi="Times" w:cs="Times"/>
          <w:szCs w:val="20"/>
          <w:lang w:val="en-GB" w:eastAsia="ko-KR"/>
        </w:rPr>
        <w:t xml:space="preserve"> / PUCCH </w:t>
      </w:r>
      <w:proofErr w:type="spellStart"/>
      <w:r w:rsidRPr="00047861">
        <w:rPr>
          <w:rFonts w:ascii="Times" w:hAnsi="Times" w:cs="Times"/>
          <w:szCs w:val="20"/>
          <w:lang w:val="en-GB" w:eastAsia="ko-KR"/>
        </w:rPr>
        <w:t>SCell</w:t>
      </w:r>
      <w:proofErr w:type="spellEnd"/>
      <w:r w:rsidRPr="00047861">
        <w:rPr>
          <w:rFonts w:ascii="Times" w:hAnsi="Times" w:cs="Times"/>
          <w:szCs w:val="20"/>
          <w:lang w:val="en-GB" w:eastAsia="ko-KR"/>
        </w:rPr>
        <w:t>.</w:t>
      </w:r>
    </w:p>
    <w:p w14:paraId="60CA8A7E" w14:textId="52491D23" w:rsidR="00047861" w:rsidRPr="00A96D49" w:rsidRDefault="00047861" w:rsidP="007B1F1C">
      <w:pPr>
        <w:rPr>
          <w:rFonts w:ascii="Times" w:eastAsia="Batang" w:hAnsi="Times"/>
          <w:b/>
          <w:bCs/>
          <w:highlight w:val="green"/>
          <w:lang w:eastAsia="x-none"/>
        </w:rPr>
      </w:pPr>
    </w:p>
    <w:p w14:paraId="368283E2" w14:textId="77777777" w:rsidR="00047861" w:rsidRPr="00047861" w:rsidRDefault="00047861" w:rsidP="00047861">
      <w:pPr>
        <w:shd w:val="clear" w:color="auto" w:fill="FFFFFF"/>
        <w:jc w:val="both"/>
        <w:rPr>
          <w:rFonts w:ascii="Times" w:hAnsi="Times" w:cs="Times"/>
          <w:color w:val="222222"/>
          <w:szCs w:val="20"/>
          <w:lang w:eastAsia="ko-KR"/>
        </w:rPr>
      </w:pPr>
      <w:r w:rsidRPr="00047861">
        <w:rPr>
          <w:rFonts w:ascii="Times" w:hAnsi="Times" w:cs="Times"/>
          <w:b/>
          <w:bCs/>
          <w:color w:val="222222"/>
          <w:szCs w:val="20"/>
          <w:lang w:eastAsia="ko-KR"/>
        </w:rPr>
        <w:t>Conclusion</w:t>
      </w:r>
    </w:p>
    <w:p w14:paraId="480A3637" w14:textId="77777777" w:rsidR="00047861" w:rsidRPr="00047861" w:rsidRDefault="00047861" w:rsidP="00047861">
      <w:pPr>
        <w:shd w:val="clear" w:color="auto" w:fill="FFFFFF"/>
        <w:jc w:val="both"/>
        <w:rPr>
          <w:rFonts w:ascii="Times" w:hAnsi="Times" w:cs="Times"/>
          <w:color w:val="222222"/>
          <w:szCs w:val="20"/>
          <w:lang w:eastAsia="ko-KR"/>
        </w:rPr>
      </w:pPr>
      <w:r w:rsidRPr="00047861">
        <w:rPr>
          <w:rFonts w:ascii="Times" w:hAnsi="Times" w:cs="Times"/>
          <w:color w:val="222222"/>
          <w:szCs w:val="20"/>
          <w:lang w:eastAsia="ko-KR"/>
        </w:rPr>
        <w:t>There is no consensus to support simultaneous configuration of semi-static PUCCH cell switching and dynamic PUCCH cell switching in Rel-17.</w:t>
      </w:r>
    </w:p>
    <w:p w14:paraId="7BBB3582" w14:textId="1021AD48" w:rsidR="000C363C" w:rsidRPr="006C08CF" w:rsidRDefault="000C363C" w:rsidP="00047861">
      <w:pPr>
        <w:rPr>
          <w:rFonts w:ascii="Times" w:eastAsiaTheme="minorEastAsia" w:hAnsi="Times" w:cs="Times"/>
          <w:szCs w:val="22"/>
          <w:lang w:eastAsia="zh-CN"/>
        </w:rPr>
      </w:pPr>
    </w:p>
    <w:sectPr w:rsidR="000C363C" w:rsidRPr="006C08CF"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C042" w14:textId="77777777" w:rsidR="00B50D3A" w:rsidRDefault="00B50D3A">
      <w:r>
        <w:separator/>
      </w:r>
    </w:p>
  </w:endnote>
  <w:endnote w:type="continuationSeparator" w:id="0">
    <w:p w14:paraId="6452471C" w14:textId="77777777" w:rsidR="00B50D3A" w:rsidRDefault="00B5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2986F" w14:textId="77777777" w:rsidR="00B50D3A" w:rsidRDefault="00B50D3A">
      <w:r>
        <w:separator/>
      </w:r>
    </w:p>
  </w:footnote>
  <w:footnote w:type="continuationSeparator" w:id="0">
    <w:p w14:paraId="727D1E5B" w14:textId="77777777" w:rsidR="00B50D3A" w:rsidRDefault="00B5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401E4D" w:rsidRDefault="00401E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90C98"/>
    <w:multiLevelType w:val="hybridMultilevel"/>
    <w:tmpl w:val="4298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7"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C351D12"/>
    <w:multiLevelType w:val="hybridMultilevel"/>
    <w:tmpl w:val="F3C45D84"/>
    <w:lvl w:ilvl="0" w:tplc="D7B286E0">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6"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7"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C4E5EF9"/>
    <w:multiLevelType w:val="hybridMultilevel"/>
    <w:tmpl w:val="7EC49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34"/>
  </w:num>
  <w:num w:numId="2">
    <w:abstractNumId w:val="26"/>
  </w:num>
  <w:num w:numId="3">
    <w:abstractNumId w:val="33"/>
  </w:num>
  <w:num w:numId="4">
    <w:abstractNumId w:val="18"/>
  </w:num>
  <w:num w:numId="5">
    <w:abstractNumId w:val="32"/>
  </w:num>
  <w:num w:numId="6">
    <w:abstractNumId w:val="35"/>
  </w:num>
  <w:num w:numId="7">
    <w:abstractNumId w:val="24"/>
  </w:num>
  <w:num w:numId="8">
    <w:abstractNumId w:val="20"/>
  </w:num>
  <w:num w:numId="9">
    <w:abstractNumId w:val="21"/>
  </w:num>
  <w:num w:numId="10">
    <w:abstractNumId w:val="2"/>
  </w:num>
  <w:num w:numId="11">
    <w:abstractNumId w:val="9"/>
  </w:num>
  <w:num w:numId="12">
    <w:abstractNumId w:val="19"/>
  </w:num>
  <w:num w:numId="13">
    <w:abstractNumId w:val="14"/>
  </w:num>
  <w:num w:numId="14">
    <w:abstractNumId w:val="7"/>
  </w:num>
  <w:num w:numId="15">
    <w:abstractNumId w:val="13"/>
  </w:num>
  <w:num w:numId="16">
    <w:abstractNumId w:val="4"/>
  </w:num>
  <w:num w:numId="17">
    <w:abstractNumId w:val="25"/>
  </w:num>
  <w:num w:numId="18">
    <w:abstractNumId w:val="11"/>
  </w:num>
  <w:num w:numId="19">
    <w:abstractNumId w:val="16"/>
  </w:num>
  <w:num w:numId="20">
    <w:abstractNumId w:val="10"/>
  </w:num>
  <w:num w:numId="21">
    <w:abstractNumId w:val="17"/>
  </w:num>
  <w:num w:numId="22">
    <w:abstractNumId w:val="6"/>
  </w:num>
  <w:num w:numId="23">
    <w:abstractNumId w:val="8"/>
  </w:num>
  <w:num w:numId="24">
    <w:abstractNumId w:val="3"/>
  </w:num>
  <w:num w:numId="25">
    <w:abstractNumId w:val="22"/>
  </w:num>
  <w:num w:numId="26">
    <w:abstractNumId w:val="31"/>
  </w:num>
  <w:num w:numId="27">
    <w:abstractNumId w:val="23"/>
  </w:num>
  <w:num w:numId="28">
    <w:abstractNumId w:val="5"/>
  </w:num>
  <w:num w:numId="2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12"/>
  </w:num>
  <w:num w:numId="31">
    <w:abstractNumId w:val="27"/>
  </w:num>
  <w:num w:numId="32">
    <w:abstractNumId w:val="28"/>
  </w:num>
  <w:num w:numId="33">
    <w:abstractNumId w:val="30"/>
  </w:num>
  <w:num w:numId="34">
    <w:abstractNumId w:val="15"/>
  </w:num>
  <w:num w:numId="35">
    <w:abstractNumId w:val="0"/>
  </w:num>
  <w:num w:numId="3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B3E"/>
    <w:rsid w:val="00002BA9"/>
    <w:rsid w:val="0000314A"/>
    <w:rsid w:val="00003226"/>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5F8"/>
    <w:rsid w:val="0000694F"/>
    <w:rsid w:val="00006EB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372"/>
    <w:rsid w:val="000146F7"/>
    <w:rsid w:val="00014B69"/>
    <w:rsid w:val="00014D04"/>
    <w:rsid w:val="00014EAF"/>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624"/>
    <w:rsid w:val="000241CB"/>
    <w:rsid w:val="000244C3"/>
    <w:rsid w:val="00024B7F"/>
    <w:rsid w:val="000250AB"/>
    <w:rsid w:val="000251FA"/>
    <w:rsid w:val="0002552A"/>
    <w:rsid w:val="000255A5"/>
    <w:rsid w:val="00025863"/>
    <w:rsid w:val="0002595C"/>
    <w:rsid w:val="00025A64"/>
    <w:rsid w:val="000260C1"/>
    <w:rsid w:val="0002611D"/>
    <w:rsid w:val="00026A35"/>
    <w:rsid w:val="00026F43"/>
    <w:rsid w:val="0002754F"/>
    <w:rsid w:val="00030159"/>
    <w:rsid w:val="00030430"/>
    <w:rsid w:val="0003078E"/>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7B"/>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530"/>
    <w:rsid w:val="000439E7"/>
    <w:rsid w:val="00043E03"/>
    <w:rsid w:val="00043F7C"/>
    <w:rsid w:val="00044275"/>
    <w:rsid w:val="00044623"/>
    <w:rsid w:val="00044700"/>
    <w:rsid w:val="00045071"/>
    <w:rsid w:val="0004519B"/>
    <w:rsid w:val="00045870"/>
    <w:rsid w:val="000458FF"/>
    <w:rsid w:val="000460D3"/>
    <w:rsid w:val="000460F3"/>
    <w:rsid w:val="00047398"/>
    <w:rsid w:val="00047423"/>
    <w:rsid w:val="00047861"/>
    <w:rsid w:val="00047D75"/>
    <w:rsid w:val="0005056A"/>
    <w:rsid w:val="00050715"/>
    <w:rsid w:val="000517C0"/>
    <w:rsid w:val="000519D2"/>
    <w:rsid w:val="00051C37"/>
    <w:rsid w:val="00051D4A"/>
    <w:rsid w:val="000520C7"/>
    <w:rsid w:val="0005214F"/>
    <w:rsid w:val="000521C5"/>
    <w:rsid w:val="00052777"/>
    <w:rsid w:val="000528B6"/>
    <w:rsid w:val="000528E8"/>
    <w:rsid w:val="00052966"/>
    <w:rsid w:val="00052D35"/>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07C"/>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4D3"/>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C5C"/>
    <w:rsid w:val="00074E57"/>
    <w:rsid w:val="00074E91"/>
    <w:rsid w:val="0007511F"/>
    <w:rsid w:val="000752DF"/>
    <w:rsid w:val="00075773"/>
    <w:rsid w:val="00075FDA"/>
    <w:rsid w:val="00076367"/>
    <w:rsid w:val="0007680E"/>
    <w:rsid w:val="00076A2B"/>
    <w:rsid w:val="00076B08"/>
    <w:rsid w:val="00076B1A"/>
    <w:rsid w:val="00076E3A"/>
    <w:rsid w:val="00076F14"/>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5E10"/>
    <w:rsid w:val="00086187"/>
    <w:rsid w:val="0008625E"/>
    <w:rsid w:val="000863D2"/>
    <w:rsid w:val="000866CF"/>
    <w:rsid w:val="0008763B"/>
    <w:rsid w:val="000877A5"/>
    <w:rsid w:val="000877E9"/>
    <w:rsid w:val="000878ED"/>
    <w:rsid w:val="00087CF0"/>
    <w:rsid w:val="000900E8"/>
    <w:rsid w:val="00090CCF"/>
    <w:rsid w:val="00090FD2"/>
    <w:rsid w:val="00091100"/>
    <w:rsid w:val="000918DB"/>
    <w:rsid w:val="00091C53"/>
    <w:rsid w:val="00091C8C"/>
    <w:rsid w:val="000921EC"/>
    <w:rsid w:val="0009234A"/>
    <w:rsid w:val="000931F0"/>
    <w:rsid w:val="0009327A"/>
    <w:rsid w:val="00093374"/>
    <w:rsid w:val="00093756"/>
    <w:rsid w:val="00093DA2"/>
    <w:rsid w:val="000942F9"/>
    <w:rsid w:val="00094600"/>
    <w:rsid w:val="00094B3C"/>
    <w:rsid w:val="00095045"/>
    <w:rsid w:val="000951E0"/>
    <w:rsid w:val="00095261"/>
    <w:rsid w:val="000954F6"/>
    <w:rsid w:val="00095889"/>
    <w:rsid w:val="00095BE2"/>
    <w:rsid w:val="00095BF2"/>
    <w:rsid w:val="00095F77"/>
    <w:rsid w:val="0009606F"/>
    <w:rsid w:val="00096648"/>
    <w:rsid w:val="000969A0"/>
    <w:rsid w:val="000969F0"/>
    <w:rsid w:val="00096B65"/>
    <w:rsid w:val="00096E01"/>
    <w:rsid w:val="00096F93"/>
    <w:rsid w:val="00096FA9"/>
    <w:rsid w:val="00097427"/>
    <w:rsid w:val="0009777D"/>
    <w:rsid w:val="00097909"/>
    <w:rsid w:val="00097E27"/>
    <w:rsid w:val="000A0436"/>
    <w:rsid w:val="000A07A7"/>
    <w:rsid w:val="000A087E"/>
    <w:rsid w:val="000A09D3"/>
    <w:rsid w:val="000A1106"/>
    <w:rsid w:val="000A111F"/>
    <w:rsid w:val="000A1A4E"/>
    <w:rsid w:val="000A1BC9"/>
    <w:rsid w:val="000A1D95"/>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099C"/>
    <w:rsid w:val="000B14E0"/>
    <w:rsid w:val="000B161F"/>
    <w:rsid w:val="000B17B6"/>
    <w:rsid w:val="000B17FB"/>
    <w:rsid w:val="000B1C22"/>
    <w:rsid w:val="000B1C54"/>
    <w:rsid w:val="000B2020"/>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363C"/>
    <w:rsid w:val="000C42D6"/>
    <w:rsid w:val="000C4AB5"/>
    <w:rsid w:val="000C4BA8"/>
    <w:rsid w:val="000C4D73"/>
    <w:rsid w:val="000C515A"/>
    <w:rsid w:val="000C59ED"/>
    <w:rsid w:val="000C5B7D"/>
    <w:rsid w:val="000C5C35"/>
    <w:rsid w:val="000C6291"/>
    <w:rsid w:val="000C6972"/>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6F07"/>
    <w:rsid w:val="000D78BA"/>
    <w:rsid w:val="000D78DB"/>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D32"/>
    <w:rsid w:val="000F1063"/>
    <w:rsid w:val="000F11F0"/>
    <w:rsid w:val="000F1605"/>
    <w:rsid w:val="000F1B58"/>
    <w:rsid w:val="000F1EC6"/>
    <w:rsid w:val="000F1F75"/>
    <w:rsid w:val="000F1FC9"/>
    <w:rsid w:val="000F2270"/>
    <w:rsid w:val="000F26CF"/>
    <w:rsid w:val="000F306D"/>
    <w:rsid w:val="000F30A8"/>
    <w:rsid w:val="000F332B"/>
    <w:rsid w:val="000F33C4"/>
    <w:rsid w:val="000F38D0"/>
    <w:rsid w:val="000F3AC3"/>
    <w:rsid w:val="000F3F5E"/>
    <w:rsid w:val="000F462A"/>
    <w:rsid w:val="000F51B5"/>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48"/>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719"/>
    <w:rsid w:val="0011198F"/>
    <w:rsid w:val="00111F66"/>
    <w:rsid w:val="001120FC"/>
    <w:rsid w:val="001121DA"/>
    <w:rsid w:val="00112739"/>
    <w:rsid w:val="001128A8"/>
    <w:rsid w:val="00112B96"/>
    <w:rsid w:val="00112EAF"/>
    <w:rsid w:val="00112EE2"/>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399"/>
    <w:rsid w:val="00115911"/>
    <w:rsid w:val="00116C78"/>
    <w:rsid w:val="00117296"/>
    <w:rsid w:val="00117423"/>
    <w:rsid w:val="001174AC"/>
    <w:rsid w:val="0011759E"/>
    <w:rsid w:val="00117615"/>
    <w:rsid w:val="00117765"/>
    <w:rsid w:val="001177C7"/>
    <w:rsid w:val="00117984"/>
    <w:rsid w:val="00120A72"/>
    <w:rsid w:val="00120D3A"/>
    <w:rsid w:val="001215AF"/>
    <w:rsid w:val="001216B6"/>
    <w:rsid w:val="0012231C"/>
    <w:rsid w:val="00122469"/>
    <w:rsid w:val="00122981"/>
    <w:rsid w:val="00122DF9"/>
    <w:rsid w:val="001231EC"/>
    <w:rsid w:val="001233A1"/>
    <w:rsid w:val="001239D0"/>
    <w:rsid w:val="00123B33"/>
    <w:rsid w:val="00123B9C"/>
    <w:rsid w:val="00123BF5"/>
    <w:rsid w:val="00123E23"/>
    <w:rsid w:val="00123E88"/>
    <w:rsid w:val="0012412F"/>
    <w:rsid w:val="001241B2"/>
    <w:rsid w:val="00124609"/>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B0A"/>
    <w:rsid w:val="00131D23"/>
    <w:rsid w:val="00131DCA"/>
    <w:rsid w:val="00132375"/>
    <w:rsid w:val="001326B7"/>
    <w:rsid w:val="001328C4"/>
    <w:rsid w:val="00132BAC"/>
    <w:rsid w:val="00132CFC"/>
    <w:rsid w:val="00132DD3"/>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C6C"/>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4F3A"/>
    <w:rsid w:val="0014539F"/>
    <w:rsid w:val="001453D8"/>
    <w:rsid w:val="00145AFF"/>
    <w:rsid w:val="00145B6F"/>
    <w:rsid w:val="00145D21"/>
    <w:rsid w:val="00145DB3"/>
    <w:rsid w:val="00146069"/>
    <w:rsid w:val="00146445"/>
    <w:rsid w:val="001465B0"/>
    <w:rsid w:val="001465EF"/>
    <w:rsid w:val="00147D37"/>
    <w:rsid w:val="00147E9A"/>
    <w:rsid w:val="00147EC9"/>
    <w:rsid w:val="00147F44"/>
    <w:rsid w:val="00150052"/>
    <w:rsid w:val="0015097A"/>
    <w:rsid w:val="001511AD"/>
    <w:rsid w:val="0015162D"/>
    <w:rsid w:val="0015172E"/>
    <w:rsid w:val="00151BB2"/>
    <w:rsid w:val="00151D76"/>
    <w:rsid w:val="00151E47"/>
    <w:rsid w:val="00152F43"/>
    <w:rsid w:val="00153000"/>
    <w:rsid w:val="0015312D"/>
    <w:rsid w:val="00153307"/>
    <w:rsid w:val="00153448"/>
    <w:rsid w:val="00153B15"/>
    <w:rsid w:val="00153B22"/>
    <w:rsid w:val="00153D15"/>
    <w:rsid w:val="00153F85"/>
    <w:rsid w:val="00154646"/>
    <w:rsid w:val="00154789"/>
    <w:rsid w:val="00154F45"/>
    <w:rsid w:val="00155134"/>
    <w:rsid w:val="00155433"/>
    <w:rsid w:val="00155B12"/>
    <w:rsid w:val="00155CD9"/>
    <w:rsid w:val="00156C08"/>
    <w:rsid w:val="00156CCB"/>
    <w:rsid w:val="00156EF4"/>
    <w:rsid w:val="00157061"/>
    <w:rsid w:val="00157808"/>
    <w:rsid w:val="00157A72"/>
    <w:rsid w:val="00157BD9"/>
    <w:rsid w:val="00157DC1"/>
    <w:rsid w:val="00157E43"/>
    <w:rsid w:val="00157FDC"/>
    <w:rsid w:val="00160AA1"/>
    <w:rsid w:val="00160C79"/>
    <w:rsid w:val="00161189"/>
    <w:rsid w:val="00161533"/>
    <w:rsid w:val="00161DC1"/>
    <w:rsid w:val="00161E41"/>
    <w:rsid w:val="0016290D"/>
    <w:rsid w:val="001631C7"/>
    <w:rsid w:val="0016331D"/>
    <w:rsid w:val="00163436"/>
    <w:rsid w:val="00163A8D"/>
    <w:rsid w:val="00163DDD"/>
    <w:rsid w:val="00163EAA"/>
    <w:rsid w:val="00164274"/>
    <w:rsid w:val="00164712"/>
    <w:rsid w:val="0016473C"/>
    <w:rsid w:val="00164C67"/>
    <w:rsid w:val="00164D4A"/>
    <w:rsid w:val="0016584C"/>
    <w:rsid w:val="00165F6C"/>
    <w:rsid w:val="00165FC6"/>
    <w:rsid w:val="00166246"/>
    <w:rsid w:val="00166941"/>
    <w:rsid w:val="00166AE0"/>
    <w:rsid w:val="00167384"/>
    <w:rsid w:val="00167535"/>
    <w:rsid w:val="001678FF"/>
    <w:rsid w:val="00167B82"/>
    <w:rsid w:val="00167C0C"/>
    <w:rsid w:val="00167E3C"/>
    <w:rsid w:val="001701F7"/>
    <w:rsid w:val="001702B2"/>
    <w:rsid w:val="0017071E"/>
    <w:rsid w:val="00170A16"/>
    <w:rsid w:val="00170D6E"/>
    <w:rsid w:val="00170E17"/>
    <w:rsid w:val="00170ED8"/>
    <w:rsid w:val="00171103"/>
    <w:rsid w:val="001715A4"/>
    <w:rsid w:val="00171A54"/>
    <w:rsid w:val="001728C6"/>
    <w:rsid w:val="00172D8C"/>
    <w:rsid w:val="00173048"/>
    <w:rsid w:val="001730D3"/>
    <w:rsid w:val="00173667"/>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19"/>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C9F"/>
    <w:rsid w:val="00186DEA"/>
    <w:rsid w:val="00187602"/>
    <w:rsid w:val="00187F78"/>
    <w:rsid w:val="00190289"/>
    <w:rsid w:val="00190532"/>
    <w:rsid w:val="001907C4"/>
    <w:rsid w:val="001918DF"/>
    <w:rsid w:val="00191B66"/>
    <w:rsid w:val="00191F13"/>
    <w:rsid w:val="0019214A"/>
    <w:rsid w:val="001923AB"/>
    <w:rsid w:val="00192592"/>
    <w:rsid w:val="001927F4"/>
    <w:rsid w:val="001928FA"/>
    <w:rsid w:val="001929DB"/>
    <w:rsid w:val="00192D8D"/>
    <w:rsid w:val="001932DB"/>
    <w:rsid w:val="0019385C"/>
    <w:rsid w:val="00193B5A"/>
    <w:rsid w:val="00193D21"/>
    <w:rsid w:val="00193FB1"/>
    <w:rsid w:val="0019423B"/>
    <w:rsid w:val="001946CC"/>
    <w:rsid w:val="00194C1C"/>
    <w:rsid w:val="001958EA"/>
    <w:rsid w:val="0019591E"/>
    <w:rsid w:val="00196091"/>
    <w:rsid w:val="001961CD"/>
    <w:rsid w:val="00196704"/>
    <w:rsid w:val="0019675C"/>
    <w:rsid w:val="00196767"/>
    <w:rsid w:val="0019690F"/>
    <w:rsid w:val="00196DC5"/>
    <w:rsid w:val="00196F54"/>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4C85"/>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305"/>
    <w:rsid w:val="001B1B7D"/>
    <w:rsid w:val="001B1D92"/>
    <w:rsid w:val="001B1E39"/>
    <w:rsid w:val="001B2228"/>
    <w:rsid w:val="001B2601"/>
    <w:rsid w:val="001B2649"/>
    <w:rsid w:val="001B2958"/>
    <w:rsid w:val="001B2974"/>
    <w:rsid w:val="001B2F06"/>
    <w:rsid w:val="001B3711"/>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2B81"/>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6662"/>
    <w:rsid w:val="001C70DC"/>
    <w:rsid w:val="001C7268"/>
    <w:rsid w:val="001C78FC"/>
    <w:rsid w:val="001C7BB6"/>
    <w:rsid w:val="001D083B"/>
    <w:rsid w:val="001D096F"/>
    <w:rsid w:val="001D0DD1"/>
    <w:rsid w:val="001D105F"/>
    <w:rsid w:val="001D155F"/>
    <w:rsid w:val="001D1B12"/>
    <w:rsid w:val="001D1F03"/>
    <w:rsid w:val="001D2862"/>
    <w:rsid w:val="001D2DC0"/>
    <w:rsid w:val="001D2E5A"/>
    <w:rsid w:val="001D322E"/>
    <w:rsid w:val="001D3507"/>
    <w:rsid w:val="001D363E"/>
    <w:rsid w:val="001D383C"/>
    <w:rsid w:val="001D3BA4"/>
    <w:rsid w:val="001D3CC4"/>
    <w:rsid w:val="001D3EF4"/>
    <w:rsid w:val="001D486E"/>
    <w:rsid w:val="001D4DB5"/>
    <w:rsid w:val="001D5940"/>
    <w:rsid w:val="001D5A23"/>
    <w:rsid w:val="001D5C94"/>
    <w:rsid w:val="001D5D9A"/>
    <w:rsid w:val="001D5FE1"/>
    <w:rsid w:val="001D6C50"/>
    <w:rsid w:val="001D6E2D"/>
    <w:rsid w:val="001D74FE"/>
    <w:rsid w:val="001D75B3"/>
    <w:rsid w:val="001D78C4"/>
    <w:rsid w:val="001E005E"/>
    <w:rsid w:val="001E02AB"/>
    <w:rsid w:val="001E0718"/>
    <w:rsid w:val="001E078F"/>
    <w:rsid w:val="001E085D"/>
    <w:rsid w:val="001E088C"/>
    <w:rsid w:val="001E0F86"/>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78C"/>
    <w:rsid w:val="001E4A79"/>
    <w:rsid w:val="001E4B26"/>
    <w:rsid w:val="001E4C38"/>
    <w:rsid w:val="001E4EB7"/>
    <w:rsid w:val="001E59F8"/>
    <w:rsid w:val="001E5DE6"/>
    <w:rsid w:val="001E6CBA"/>
    <w:rsid w:val="001E7352"/>
    <w:rsid w:val="001E7B1B"/>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2C7"/>
    <w:rsid w:val="00202430"/>
    <w:rsid w:val="0020269D"/>
    <w:rsid w:val="00202B15"/>
    <w:rsid w:val="00202D9F"/>
    <w:rsid w:val="00202EEA"/>
    <w:rsid w:val="00203036"/>
    <w:rsid w:val="0020358D"/>
    <w:rsid w:val="0020379F"/>
    <w:rsid w:val="00203BDA"/>
    <w:rsid w:val="00203C89"/>
    <w:rsid w:val="002043AC"/>
    <w:rsid w:val="00204891"/>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07F34"/>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6CF"/>
    <w:rsid w:val="0021696C"/>
    <w:rsid w:val="00216CEA"/>
    <w:rsid w:val="00216F7C"/>
    <w:rsid w:val="00217848"/>
    <w:rsid w:val="002179B9"/>
    <w:rsid w:val="002179E1"/>
    <w:rsid w:val="00217AE5"/>
    <w:rsid w:val="00217D5F"/>
    <w:rsid w:val="0022076E"/>
    <w:rsid w:val="00220DAD"/>
    <w:rsid w:val="002210AD"/>
    <w:rsid w:val="002214C5"/>
    <w:rsid w:val="00221D1E"/>
    <w:rsid w:val="00221DFB"/>
    <w:rsid w:val="00221F3B"/>
    <w:rsid w:val="00222152"/>
    <w:rsid w:val="00222798"/>
    <w:rsid w:val="00222AEC"/>
    <w:rsid w:val="00222B25"/>
    <w:rsid w:val="00222F65"/>
    <w:rsid w:val="002230CF"/>
    <w:rsid w:val="002238CC"/>
    <w:rsid w:val="00224AB2"/>
    <w:rsid w:val="00224AD7"/>
    <w:rsid w:val="00225551"/>
    <w:rsid w:val="002257DE"/>
    <w:rsid w:val="00225849"/>
    <w:rsid w:val="0022603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2A"/>
    <w:rsid w:val="00235832"/>
    <w:rsid w:val="00235846"/>
    <w:rsid w:val="00235B6D"/>
    <w:rsid w:val="002361CA"/>
    <w:rsid w:val="00236276"/>
    <w:rsid w:val="002362E0"/>
    <w:rsid w:val="00236AA7"/>
    <w:rsid w:val="00236B8F"/>
    <w:rsid w:val="002371A6"/>
    <w:rsid w:val="002377C2"/>
    <w:rsid w:val="00237BB0"/>
    <w:rsid w:val="00237E44"/>
    <w:rsid w:val="002400BD"/>
    <w:rsid w:val="00240150"/>
    <w:rsid w:val="00240C92"/>
    <w:rsid w:val="00240E43"/>
    <w:rsid w:val="00240E56"/>
    <w:rsid w:val="002410D3"/>
    <w:rsid w:val="002412BF"/>
    <w:rsid w:val="00241C61"/>
    <w:rsid w:val="00241EA1"/>
    <w:rsid w:val="002421B4"/>
    <w:rsid w:val="00242236"/>
    <w:rsid w:val="00242B1A"/>
    <w:rsid w:val="002431D5"/>
    <w:rsid w:val="002434B9"/>
    <w:rsid w:val="00243F28"/>
    <w:rsid w:val="00243FC6"/>
    <w:rsid w:val="00244305"/>
    <w:rsid w:val="00244555"/>
    <w:rsid w:val="00244A81"/>
    <w:rsid w:val="00244D53"/>
    <w:rsid w:val="00244DD6"/>
    <w:rsid w:val="00245231"/>
    <w:rsid w:val="0024535B"/>
    <w:rsid w:val="002457C9"/>
    <w:rsid w:val="00245F1A"/>
    <w:rsid w:val="00246192"/>
    <w:rsid w:val="002464AA"/>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838"/>
    <w:rsid w:val="00252FA4"/>
    <w:rsid w:val="0025337F"/>
    <w:rsid w:val="002534E6"/>
    <w:rsid w:val="0025351C"/>
    <w:rsid w:val="002535D8"/>
    <w:rsid w:val="00253B31"/>
    <w:rsid w:val="002543E5"/>
    <w:rsid w:val="00254C79"/>
    <w:rsid w:val="00254C8E"/>
    <w:rsid w:val="00254F7E"/>
    <w:rsid w:val="002552C6"/>
    <w:rsid w:val="00255665"/>
    <w:rsid w:val="002556C6"/>
    <w:rsid w:val="002561D1"/>
    <w:rsid w:val="00256377"/>
    <w:rsid w:val="00256479"/>
    <w:rsid w:val="00256B58"/>
    <w:rsid w:val="00256C8F"/>
    <w:rsid w:val="002570C3"/>
    <w:rsid w:val="002572EA"/>
    <w:rsid w:val="002573BB"/>
    <w:rsid w:val="00257841"/>
    <w:rsid w:val="00257C26"/>
    <w:rsid w:val="00260408"/>
    <w:rsid w:val="00260569"/>
    <w:rsid w:val="002609AD"/>
    <w:rsid w:val="002609BD"/>
    <w:rsid w:val="00260DC3"/>
    <w:rsid w:val="0026137A"/>
    <w:rsid w:val="00261624"/>
    <w:rsid w:val="00261690"/>
    <w:rsid w:val="002617E4"/>
    <w:rsid w:val="0026196A"/>
    <w:rsid w:val="0026216F"/>
    <w:rsid w:val="00262256"/>
    <w:rsid w:val="002625DD"/>
    <w:rsid w:val="00263019"/>
    <w:rsid w:val="0026313B"/>
    <w:rsid w:val="00263828"/>
    <w:rsid w:val="00263CEB"/>
    <w:rsid w:val="0026402D"/>
    <w:rsid w:val="0026403A"/>
    <w:rsid w:val="00264158"/>
    <w:rsid w:val="0026437D"/>
    <w:rsid w:val="0026489F"/>
    <w:rsid w:val="002648B0"/>
    <w:rsid w:val="00264AF1"/>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6AE"/>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802E9"/>
    <w:rsid w:val="002802F5"/>
    <w:rsid w:val="00280862"/>
    <w:rsid w:val="00280AEC"/>
    <w:rsid w:val="00280BCA"/>
    <w:rsid w:val="00280C3C"/>
    <w:rsid w:val="00281021"/>
    <w:rsid w:val="00281228"/>
    <w:rsid w:val="002817BD"/>
    <w:rsid w:val="00281F30"/>
    <w:rsid w:val="00281FAD"/>
    <w:rsid w:val="00282534"/>
    <w:rsid w:val="002825C8"/>
    <w:rsid w:val="00282695"/>
    <w:rsid w:val="00282907"/>
    <w:rsid w:val="00282FD4"/>
    <w:rsid w:val="00283120"/>
    <w:rsid w:val="00283BF5"/>
    <w:rsid w:val="00283D10"/>
    <w:rsid w:val="002846A6"/>
    <w:rsid w:val="00284D1E"/>
    <w:rsid w:val="00285282"/>
    <w:rsid w:val="00285284"/>
    <w:rsid w:val="0028552C"/>
    <w:rsid w:val="00286420"/>
    <w:rsid w:val="00286779"/>
    <w:rsid w:val="002867F7"/>
    <w:rsid w:val="002869C7"/>
    <w:rsid w:val="002871E0"/>
    <w:rsid w:val="002873E9"/>
    <w:rsid w:val="00287506"/>
    <w:rsid w:val="00287E52"/>
    <w:rsid w:val="0029088E"/>
    <w:rsid w:val="00290D5F"/>
    <w:rsid w:val="00290FFD"/>
    <w:rsid w:val="002911A8"/>
    <w:rsid w:val="002912F0"/>
    <w:rsid w:val="00291567"/>
    <w:rsid w:val="00291868"/>
    <w:rsid w:val="00291E23"/>
    <w:rsid w:val="00291F41"/>
    <w:rsid w:val="0029239F"/>
    <w:rsid w:val="00292555"/>
    <w:rsid w:val="00292559"/>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2D3"/>
    <w:rsid w:val="00296693"/>
    <w:rsid w:val="0029696D"/>
    <w:rsid w:val="00297024"/>
    <w:rsid w:val="00297314"/>
    <w:rsid w:val="002974BF"/>
    <w:rsid w:val="00297983"/>
    <w:rsid w:val="00297A6F"/>
    <w:rsid w:val="00297D26"/>
    <w:rsid w:val="002A022D"/>
    <w:rsid w:val="002A04D2"/>
    <w:rsid w:val="002A08B2"/>
    <w:rsid w:val="002A0B96"/>
    <w:rsid w:val="002A0E29"/>
    <w:rsid w:val="002A154E"/>
    <w:rsid w:val="002A1CAD"/>
    <w:rsid w:val="002A22A1"/>
    <w:rsid w:val="002A243D"/>
    <w:rsid w:val="002A2461"/>
    <w:rsid w:val="002A29EE"/>
    <w:rsid w:val="002A3424"/>
    <w:rsid w:val="002A35B0"/>
    <w:rsid w:val="002A375C"/>
    <w:rsid w:val="002A3A67"/>
    <w:rsid w:val="002A3ABA"/>
    <w:rsid w:val="002A3D5D"/>
    <w:rsid w:val="002A44E2"/>
    <w:rsid w:val="002A45D8"/>
    <w:rsid w:val="002A4B57"/>
    <w:rsid w:val="002A4E59"/>
    <w:rsid w:val="002A5B00"/>
    <w:rsid w:val="002A5F8D"/>
    <w:rsid w:val="002A644C"/>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7D0"/>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15D"/>
    <w:rsid w:val="002C34D6"/>
    <w:rsid w:val="002C362D"/>
    <w:rsid w:val="002C3953"/>
    <w:rsid w:val="002C3DC8"/>
    <w:rsid w:val="002C3EB2"/>
    <w:rsid w:val="002C4C28"/>
    <w:rsid w:val="002C4ECD"/>
    <w:rsid w:val="002C531E"/>
    <w:rsid w:val="002C5917"/>
    <w:rsid w:val="002C5AAD"/>
    <w:rsid w:val="002C5BBA"/>
    <w:rsid w:val="002C5D62"/>
    <w:rsid w:val="002C628C"/>
    <w:rsid w:val="002C6305"/>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04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2DD2"/>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8E3"/>
    <w:rsid w:val="002F6EA2"/>
    <w:rsid w:val="002F701C"/>
    <w:rsid w:val="002F72C1"/>
    <w:rsid w:val="002F776A"/>
    <w:rsid w:val="002F7AB9"/>
    <w:rsid w:val="002F7BE9"/>
    <w:rsid w:val="00300156"/>
    <w:rsid w:val="0030016D"/>
    <w:rsid w:val="0030043B"/>
    <w:rsid w:val="003006AF"/>
    <w:rsid w:val="00300749"/>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02"/>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5EB"/>
    <w:rsid w:val="003131C3"/>
    <w:rsid w:val="0031357D"/>
    <w:rsid w:val="00313A06"/>
    <w:rsid w:val="00314056"/>
    <w:rsid w:val="00314178"/>
    <w:rsid w:val="00314DAC"/>
    <w:rsid w:val="00315119"/>
    <w:rsid w:val="003154CD"/>
    <w:rsid w:val="00315D43"/>
    <w:rsid w:val="00315EF5"/>
    <w:rsid w:val="00316464"/>
    <w:rsid w:val="00317068"/>
    <w:rsid w:val="003173CA"/>
    <w:rsid w:val="00317662"/>
    <w:rsid w:val="00317819"/>
    <w:rsid w:val="003178FD"/>
    <w:rsid w:val="00317A2E"/>
    <w:rsid w:val="00317AF2"/>
    <w:rsid w:val="00317C3F"/>
    <w:rsid w:val="00317DEF"/>
    <w:rsid w:val="0032062F"/>
    <w:rsid w:val="00320CAE"/>
    <w:rsid w:val="00321106"/>
    <w:rsid w:val="00321285"/>
    <w:rsid w:val="00321A61"/>
    <w:rsid w:val="003220D6"/>
    <w:rsid w:val="00322313"/>
    <w:rsid w:val="00322A67"/>
    <w:rsid w:val="00322BF3"/>
    <w:rsid w:val="00323092"/>
    <w:rsid w:val="00323784"/>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079"/>
    <w:rsid w:val="003324D7"/>
    <w:rsid w:val="00332DB3"/>
    <w:rsid w:val="00333F61"/>
    <w:rsid w:val="0033461E"/>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0B9"/>
    <w:rsid w:val="003412F2"/>
    <w:rsid w:val="003417BB"/>
    <w:rsid w:val="00341F81"/>
    <w:rsid w:val="00342550"/>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2B9"/>
    <w:rsid w:val="0034697E"/>
    <w:rsid w:val="00346AC1"/>
    <w:rsid w:val="00346C28"/>
    <w:rsid w:val="00346C9B"/>
    <w:rsid w:val="00346CFA"/>
    <w:rsid w:val="00347199"/>
    <w:rsid w:val="00347253"/>
    <w:rsid w:val="003477BE"/>
    <w:rsid w:val="00347998"/>
    <w:rsid w:val="00347B1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8D"/>
    <w:rsid w:val="003522D2"/>
    <w:rsid w:val="00352545"/>
    <w:rsid w:val="003526FB"/>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5FE4"/>
    <w:rsid w:val="00357099"/>
    <w:rsid w:val="003574E5"/>
    <w:rsid w:val="00357721"/>
    <w:rsid w:val="00357E1A"/>
    <w:rsid w:val="003600E6"/>
    <w:rsid w:val="0036019D"/>
    <w:rsid w:val="00360226"/>
    <w:rsid w:val="00360649"/>
    <w:rsid w:val="003608B7"/>
    <w:rsid w:val="00360E25"/>
    <w:rsid w:val="00360F55"/>
    <w:rsid w:val="003611D5"/>
    <w:rsid w:val="00361349"/>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43"/>
    <w:rsid w:val="003672EA"/>
    <w:rsid w:val="00367358"/>
    <w:rsid w:val="003673CC"/>
    <w:rsid w:val="003679C4"/>
    <w:rsid w:val="00367CEF"/>
    <w:rsid w:val="00367E11"/>
    <w:rsid w:val="00367F10"/>
    <w:rsid w:val="00370104"/>
    <w:rsid w:val="00370D82"/>
    <w:rsid w:val="00371003"/>
    <w:rsid w:val="00371376"/>
    <w:rsid w:val="0037160E"/>
    <w:rsid w:val="00371756"/>
    <w:rsid w:val="00372177"/>
    <w:rsid w:val="0037249C"/>
    <w:rsid w:val="003727D1"/>
    <w:rsid w:val="00372BF3"/>
    <w:rsid w:val="003731BB"/>
    <w:rsid w:val="003731FE"/>
    <w:rsid w:val="003735F6"/>
    <w:rsid w:val="0037389B"/>
    <w:rsid w:val="0037397C"/>
    <w:rsid w:val="00373EFB"/>
    <w:rsid w:val="00373F57"/>
    <w:rsid w:val="00373FB6"/>
    <w:rsid w:val="00373FF0"/>
    <w:rsid w:val="0037497C"/>
    <w:rsid w:val="0037540A"/>
    <w:rsid w:val="0037562A"/>
    <w:rsid w:val="003756E2"/>
    <w:rsid w:val="003757B0"/>
    <w:rsid w:val="00375B78"/>
    <w:rsid w:val="00376B9C"/>
    <w:rsid w:val="00376C61"/>
    <w:rsid w:val="0037711F"/>
    <w:rsid w:val="003771A5"/>
    <w:rsid w:val="003772F7"/>
    <w:rsid w:val="00377403"/>
    <w:rsid w:val="00377CDF"/>
    <w:rsid w:val="00377E9E"/>
    <w:rsid w:val="00380A96"/>
    <w:rsid w:val="003817A2"/>
    <w:rsid w:val="003817C3"/>
    <w:rsid w:val="00381C97"/>
    <w:rsid w:val="00381D7E"/>
    <w:rsid w:val="00381E5D"/>
    <w:rsid w:val="00382103"/>
    <w:rsid w:val="00382699"/>
    <w:rsid w:val="00382C86"/>
    <w:rsid w:val="00383192"/>
    <w:rsid w:val="003833E8"/>
    <w:rsid w:val="003835FA"/>
    <w:rsid w:val="00384099"/>
    <w:rsid w:val="0038441C"/>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807"/>
    <w:rsid w:val="00390B64"/>
    <w:rsid w:val="00390C9F"/>
    <w:rsid w:val="00391098"/>
    <w:rsid w:val="003915C8"/>
    <w:rsid w:val="003919B8"/>
    <w:rsid w:val="003919F4"/>
    <w:rsid w:val="00391D58"/>
    <w:rsid w:val="00392313"/>
    <w:rsid w:val="0039272F"/>
    <w:rsid w:val="00392900"/>
    <w:rsid w:val="003930CC"/>
    <w:rsid w:val="00393348"/>
    <w:rsid w:val="003937AA"/>
    <w:rsid w:val="00393815"/>
    <w:rsid w:val="0039392D"/>
    <w:rsid w:val="003939D4"/>
    <w:rsid w:val="00393D62"/>
    <w:rsid w:val="003940C5"/>
    <w:rsid w:val="00394273"/>
    <w:rsid w:val="003945A1"/>
    <w:rsid w:val="0039511F"/>
    <w:rsid w:val="0039529D"/>
    <w:rsid w:val="00395308"/>
    <w:rsid w:val="00395412"/>
    <w:rsid w:val="003954C8"/>
    <w:rsid w:val="003956B4"/>
    <w:rsid w:val="00395898"/>
    <w:rsid w:val="003959CC"/>
    <w:rsid w:val="00395B11"/>
    <w:rsid w:val="00395D00"/>
    <w:rsid w:val="00395EE4"/>
    <w:rsid w:val="00396059"/>
    <w:rsid w:val="0039696F"/>
    <w:rsid w:val="00396B0E"/>
    <w:rsid w:val="00396C26"/>
    <w:rsid w:val="00397491"/>
    <w:rsid w:val="0039790C"/>
    <w:rsid w:val="00397A79"/>
    <w:rsid w:val="003A017C"/>
    <w:rsid w:val="003A0B7F"/>
    <w:rsid w:val="003A19BE"/>
    <w:rsid w:val="003A1BD2"/>
    <w:rsid w:val="003A1DA5"/>
    <w:rsid w:val="003A25BE"/>
    <w:rsid w:val="003A2917"/>
    <w:rsid w:val="003A2937"/>
    <w:rsid w:val="003A2ADD"/>
    <w:rsid w:val="003A2B9E"/>
    <w:rsid w:val="003A3179"/>
    <w:rsid w:val="003A3206"/>
    <w:rsid w:val="003A35A4"/>
    <w:rsid w:val="003A375E"/>
    <w:rsid w:val="003A402D"/>
    <w:rsid w:val="003A4B8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27F"/>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B1D"/>
    <w:rsid w:val="003B6CAC"/>
    <w:rsid w:val="003B6CEE"/>
    <w:rsid w:val="003B6D43"/>
    <w:rsid w:val="003B6D8C"/>
    <w:rsid w:val="003B6E69"/>
    <w:rsid w:val="003B701F"/>
    <w:rsid w:val="003B7121"/>
    <w:rsid w:val="003B76AB"/>
    <w:rsid w:val="003B7EE7"/>
    <w:rsid w:val="003C01CB"/>
    <w:rsid w:val="003C0C68"/>
    <w:rsid w:val="003C0FE1"/>
    <w:rsid w:val="003C1B12"/>
    <w:rsid w:val="003C1B74"/>
    <w:rsid w:val="003C2552"/>
    <w:rsid w:val="003C25AC"/>
    <w:rsid w:val="003C2EC6"/>
    <w:rsid w:val="003C30C8"/>
    <w:rsid w:val="003C3267"/>
    <w:rsid w:val="003C39CD"/>
    <w:rsid w:val="003C3D71"/>
    <w:rsid w:val="003C3F11"/>
    <w:rsid w:val="003C4BDC"/>
    <w:rsid w:val="003C5004"/>
    <w:rsid w:val="003C5336"/>
    <w:rsid w:val="003C570C"/>
    <w:rsid w:val="003C5F82"/>
    <w:rsid w:val="003C6834"/>
    <w:rsid w:val="003C6A1E"/>
    <w:rsid w:val="003C7381"/>
    <w:rsid w:val="003C7524"/>
    <w:rsid w:val="003C7750"/>
    <w:rsid w:val="003C7ED7"/>
    <w:rsid w:val="003D07AF"/>
    <w:rsid w:val="003D0928"/>
    <w:rsid w:val="003D0A0C"/>
    <w:rsid w:val="003D0EE1"/>
    <w:rsid w:val="003D1671"/>
    <w:rsid w:val="003D19EF"/>
    <w:rsid w:val="003D2438"/>
    <w:rsid w:val="003D2532"/>
    <w:rsid w:val="003D2926"/>
    <w:rsid w:val="003D2989"/>
    <w:rsid w:val="003D299F"/>
    <w:rsid w:val="003D2ADE"/>
    <w:rsid w:val="003D3672"/>
    <w:rsid w:val="003D386D"/>
    <w:rsid w:val="003D3B4F"/>
    <w:rsid w:val="003D3E32"/>
    <w:rsid w:val="003D3E47"/>
    <w:rsid w:val="003D45F8"/>
    <w:rsid w:val="003D485D"/>
    <w:rsid w:val="003D51E7"/>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3E55"/>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4E3D"/>
    <w:rsid w:val="003F56D4"/>
    <w:rsid w:val="003F5A2F"/>
    <w:rsid w:val="003F5B55"/>
    <w:rsid w:val="003F5CC2"/>
    <w:rsid w:val="003F5EBC"/>
    <w:rsid w:val="003F620F"/>
    <w:rsid w:val="003F6C92"/>
    <w:rsid w:val="003F6ED2"/>
    <w:rsid w:val="003F73BE"/>
    <w:rsid w:val="003F7749"/>
    <w:rsid w:val="003F78B0"/>
    <w:rsid w:val="003F7C3A"/>
    <w:rsid w:val="003F7E1A"/>
    <w:rsid w:val="003F7EA9"/>
    <w:rsid w:val="00400744"/>
    <w:rsid w:val="00400C31"/>
    <w:rsid w:val="0040179F"/>
    <w:rsid w:val="00401E4D"/>
    <w:rsid w:val="00402922"/>
    <w:rsid w:val="00402941"/>
    <w:rsid w:val="00402CFB"/>
    <w:rsid w:val="00403026"/>
    <w:rsid w:val="004035CB"/>
    <w:rsid w:val="00403A5B"/>
    <w:rsid w:val="00403CA6"/>
    <w:rsid w:val="00404309"/>
    <w:rsid w:val="004043B7"/>
    <w:rsid w:val="00404A6B"/>
    <w:rsid w:val="00404D63"/>
    <w:rsid w:val="00404DCC"/>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2AAE"/>
    <w:rsid w:val="00412E48"/>
    <w:rsid w:val="00413096"/>
    <w:rsid w:val="0041344F"/>
    <w:rsid w:val="00413750"/>
    <w:rsid w:val="004138FB"/>
    <w:rsid w:val="00413C9F"/>
    <w:rsid w:val="00413CA4"/>
    <w:rsid w:val="00413DAD"/>
    <w:rsid w:val="00413E9E"/>
    <w:rsid w:val="004143FC"/>
    <w:rsid w:val="0041488C"/>
    <w:rsid w:val="00414A8B"/>
    <w:rsid w:val="00414CFC"/>
    <w:rsid w:val="00414D76"/>
    <w:rsid w:val="00414E85"/>
    <w:rsid w:val="00414EBC"/>
    <w:rsid w:val="0041533D"/>
    <w:rsid w:val="004154C1"/>
    <w:rsid w:val="004157AB"/>
    <w:rsid w:val="004157D8"/>
    <w:rsid w:val="00415A29"/>
    <w:rsid w:val="00415A4C"/>
    <w:rsid w:val="00415DAE"/>
    <w:rsid w:val="004161C9"/>
    <w:rsid w:val="0041629C"/>
    <w:rsid w:val="00416302"/>
    <w:rsid w:val="004168E2"/>
    <w:rsid w:val="00416E69"/>
    <w:rsid w:val="004174FC"/>
    <w:rsid w:val="00417F20"/>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27BAA"/>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3F8E"/>
    <w:rsid w:val="00434188"/>
    <w:rsid w:val="00434306"/>
    <w:rsid w:val="00434339"/>
    <w:rsid w:val="004344E7"/>
    <w:rsid w:val="00434797"/>
    <w:rsid w:val="004348BC"/>
    <w:rsid w:val="004348BF"/>
    <w:rsid w:val="00434CC5"/>
    <w:rsid w:val="00435BF4"/>
    <w:rsid w:val="00435C39"/>
    <w:rsid w:val="00435FBE"/>
    <w:rsid w:val="004375A2"/>
    <w:rsid w:val="004376F5"/>
    <w:rsid w:val="00437CE5"/>
    <w:rsid w:val="00437F16"/>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2B0"/>
    <w:rsid w:val="004463B0"/>
    <w:rsid w:val="00446711"/>
    <w:rsid w:val="00446870"/>
    <w:rsid w:val="00446E6C"/>
    <w:rsid w:val="004472C0"/>
    <w:rsid w:val="00447C21"/>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3C80"/>
    <w:rsid w:val="00453D28"/>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67D"/>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01F"/>
    <w:rsid w:val="00464442"/>
    <w:rsid w:val="004646C3"/>
    <w:rsid w:val="00464C7A"/>
    <w:rsid w:val="00465125"/>
    <w:rsid w:val="004654E8"/>
    <w:rsid w:val="00465E8A"/>
    <w:rsid w:val="0046657C"/>
    <w:rsid w:val="00466693"/>
    <w:rsid w:val="0046676D"/>
    <w:rsid w:val="0046679D"/>
    <w:rsid w:val="00466A60"/>
    <w:rsid w:val="00466B14"/>
    <w:rsid w:val="00466C97"/>
    <w:rsid w:val="004701D3"/>
    <w:rsid w:val="0047038B"/>
    <w:rsid w:val="00470954"/>
    <w:rsid w:val="004709B8"/>
    <w:rsid w:val="00470D11"/>
    <w:rsid w:val="00470D36"/>
    <w:rsid w:val="00471059"/>
    <w:rsid w:val="00471A75"/>
    <w:rsid w:val="00471A9B"/>
    <w:rsid w:val="0047201A"/>
    <w:rsid w:val="004720FC"/>
    <w:rsid w:val="0047237D"/>
    <w:rsid w:val="0047249A"/>
    <w:rsid w:val="004724C4"/>
    <w:rsid w:val="00472526"/>
    <w:rsid w:val="004727F0"/>
    <w:rsid w:val="00472E0D"/>
    <w:rsid w:val="00472F8F"/>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1B"/>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29C1"/>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FC"/>
    <w:rsid w:val="0049759D"/>
    <w:rsid w:val="0049776D"/>
    <w:rsid w:val="004977BA"/>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275"/>
    <w:rsid w:val="004A2383"/>
    <w:rsid w:val="004A2466"/>
    <w:rsid w:val="004A2673"/>
    <w:rsid w:val="004A2BCF"/>
    <w:rsid w:val="004A2CA4"/>
    <w:rsid w:val="004A3586"/>
    <w:rsid w:val="004A3809"/>
    <w:rsid w:val="004A39B3"/>
    <w:rsid w:val="004A3E5D"/>
    <w:rsid w:val="004A3FF5"/>
    <w:rsid w:val="004A4C00"/>
    <w:rsid w:val="004A4E75"/>
    <w:rsid w:val="004A5363"/>
    <w:rsid w:val="004A5A6C"/>
    <w:rsid w:val="004A6545"/>
    <w:rsid w:val="004A6703"/>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1F"/>
    <w:rsid w:val="004B7BFA"/>
    <w:rsid w:val="004B7CBD"/>
    <w:rsid w:val="004C002F"/>
    <w:rsid w:val="004C015A"/>
    <w:rsid w:val="004C01BA"/>
    <w:rsid w:val="004C036D"/>
    <w:rsid w:val="004C066C"/>
    <w:rsid w:val="004C0A9B"/>
    <w:rsid w:val="004C0CE0"/>
    <w:rsid w:val="004C0D1B"/>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6FEE"/>
    <w:rsid w:val="004C7E8F"/>
    <w:rsid w:val="004C7F6E"/>
    <w:rsid w:val="004D071D"/>
    <w:rsid w:val="004D0752"/>
    <w:rsid w:val="004D0DA4"/>
    <w:rsid w:val="004D0E86"/>
    <w:rsid w:val="004D10F7"/>
    <w:rsid w:val="004D189B"/>
    <w:rsid w:val="004D1D7A"/>
    <w:rsid w:val="004D1DB0"/>
    <w:rsid w:val="004D2011"/>
    <w:rsid w:val="004D23AF"/>
    <w:rsid w:val="004D23B1"/>
    <w:rsid w:val="004D23F8"/>
    <w:rsid w:val="004D25A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465"/>
    <w:rsid w:val="004E0FBE"/>
    <w:rsid w:val="004E0FF1"/>
    <w:rsid w:val="004E117C"/>
    <w:rsid w:val="004E208F"/>
    <w:rsid w:val="004E2306"/>
    <w:rsid w:val="004E239A"/>
    <w:rsid w:val="004E255B"/>
    <w:rsid w:val="004E259A"/>
    <w:rsid w:val="004E2BDF"/>
    <w:rsid w:val="004E2C5E"/>
    <w:rsid w:val="004E352F"/>
    <w:rsid w:val="004E3753"/>
    <w:rsid w:val="004E3914"/>
    <w:rsid w:val="004E3989"/>
    <w:rsid w:val="004E3C1C"/>
    <w:rsid w:val="004E4231"/>
    <w:rsid w:val="004E42A7"/>
    <w:rsid w:val="004E4320"/>
    <w:rsid w:val="004E451E"/>
    <w:rsid w:val="004E46F9"/>
    <w:rsid w:val="004E4845"/>
    <w:rsid w:val="004E486D"/>
    <w:rsid w:val="004E5851"/>
    <w:rsid w:val="004E5D6F"/>
    <w:rsid w:val="004E6072"/>
    <w:rsid w:val="004E624E"/>
    <w:rsid w:val="004E6648"/>
    <w:rsid w:val="004E6A63"/>
    <w:rsid w:val="004E6AE1"/>
    <w:rsid w:val="004E6C49"/>
    <w:rsid w:val="004E70C7"/>
    <w:rsid w:val="004E71FE"/>
    <w:rsid w:val="004E7327"/>
    <w:rsid w:val="004E7364"/>
    <w:rsid w:val="004E7A5B"/>
    <w:rsid w:val="004E7B7C"/>
    <w:rsid w:val="004E7CFE"/>
    <w:rsid w:val="004F01C2"/>
    <w:rsid w:val="004F0507"/>
    <w:rsid w:val="004F060F"/>
    <w:rsid w:val="004F0889"/>
    <w:rsid w:val="004F0B10"/>
    <w:rsid w:val="004F13A0"/>
    <w:rsid w:val="004F146C"/>
    <w:rsid w:val="004F14A7"/>
    <w:rsid w:val="004F1670"/>
    <w:rsid w:val="004F1797"/>
    <w:rsid w:val="004F184E"/>
    <w:rsid w:val="004F1BD0"/>
    <w:rsid w:val="004F1C1B"/>
    <w:rsid w:val="004F25F4"/>
    <w:rsid w:val="004F2B2B"/>
    <w:rsid w:val="004F3085"/>
    <w:rsid w:val="004F45ED"/>
    <w:rsid w:val="004F4FB5"/>
    <w:rsid w:val="004F592B"/>
    <w:rsid w:val="004F6201"/>
    <w:rsid w:val="004F6575"/>
    <w:rsid w:val="004F6759"/>
    <w:rsid w:val="004F6F26"/>
    <w:rsid w:val="004F70CA"/>
    <w:rsid w:val="004F7427"/>
    <w:rsid w:val="004F753A"/>
    <w:rsid w:val="004F75C1"/>
    <w:rsid w:val="004F7C77"/>
    <w:rsid w:val="004F7E8E"/>
    <w:rsid w:val="005006A2"/>
    <w:rsid w:val="00500EBA"/>
    <w:rsid w:val="00501DAE"/>
    <w:rsid w:val="0050216F"/>
    <w:rsid w:val="005023BF"/>
    <w:rsid w:val="00502B94"/>
    <w:rsid w:val="00502E6D"/>
    <w:rsid w:val="00502FA4"/>
    <w:rsid w:val="005030D4"/>
    <w:rsid w:val="005032F3"/>
    <w:rsid w:val="005035A6"/>
    <w:rsid w:val="00503AE2"/>
    <w:rsid w:val="00503D93"/>
    <w:rsid w:val="00505107"/>
    <w:rsid w:val="00505155"/>
    <w:rsid w:val="00505335"/>
    <w:rsid w:val="005067E9"/>
    <w:rsid w:val="00506E43"/>
    <w:rsid w:val="00506F90"/>
    <w:rsid w:val="00507252"/>
    <w:rsid w:val="0050740F"/>
    <w:rsid w:val="005076E8"/>
    <w:rsid w:val="005079D8"/>
    <w:rsid w:val="0051003E"/>
    <w:rsid w:val="005101F5"/>
    <w:rsid w:val="005103C4"/>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D48"/>
    <w:rsid w:val="00516F01"/>
    <w:rsid w:val="0051733F"/>
    <w:rsid w:val="005175DE"/>
    <w:rsid w:val="00517914"/>
    <w:rsid w:val="00517FD2"/>
    <w:rsid w:val="005202F8"/>
    <w:rsid w:val="00520A7A"/>
    <w:rsid w:val="00520B5F"/>
    <w:rsid w:val="00520EB9"/>
    <w:rsid w:val="00521335"/>
    <w:rsid w:val="00521341"/>
    <w:rsid w:val="00521650"/>
    <w:rsid w:val="005218CE"/>
    <w:rsid w:val="00521E53"/>
    <w:rsid w:val="005220D2"/>
    <w:rsid w:val="00522394"/>
    <w:rsid w:val="00522400"/>
    <w:rsid w:val="0052304D"/>
    <w:rsid w:val="00523251"/>
    <w:rsid w:val="00523757"/>
    <w:rsid w:val="00523939"/>
    <w:rsid w:val="005239C2"/>
    <w:rsid w:val="00523F7A"/>
    <w:rsid w:val="00524083"/>
    <w:rsid w:val="005245BE"/>
    <w:rsid w:val="00524825"/>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272"/>
    <w:rsid w:val="0053045F"/>
    <w:rsid w:val="005308F8"/>
    <w:rsid w:val="00530BF8"/>
    <w:rsid w:val="00530DB9"/>
    <w:rsid w:val="00530F9F"/>
    <w:rsid w:val="005311CC"/>
    <w:rsid w:val="005312B7"/>
    <w:rsid w:val="005317D0"/>
    <w:rsid w:val="00531A76"/>
    <w:rsid w:val="00531B3D"/>
    <w:rsid w:val="00531EBD"/>
    <w:rsid w:val="0053237C"/>
    <w:rsid w:val="00532413"/>
    <w:rsid w:val="0053258D"/>
    <w:rsid w:val="00532C27"/>
    <w:rsid w:val="00533342"/>
    <w:rsid w:val="00533397"/>
    <w:rsid w:val="005337A7"/>
    <w:rsid w:val="00533812"/>
    <w:rsid w:val="00533A87"/>
    <w:rsid w:val="00533C6B"/>
    <w:rsid w:val="00533D76"/>
    <w:rsid w:val="00533EF4"/>
    <w:rsid w:val="005342B6"/>
    <w:rsid w:val="005342F5"/>
    <w:rsid w:val="00534759"/>
    <w:rsid w:val="005347D1"/>
    <w:rsid w:val="00534820"/>
    <w:rsid w:val="0053546D"/>
    <w:rsid w:val="0053558D"/>
    <w:rsid w:val="00535AC2"/>
    <w:rsid w:val="00535B55"/>
    <w:rsid w:val="00535D14"/>
    <w:rsid w:val="00535D69"/>
    <w:rsid w:val="00536220"/>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4A0"/>
    <w:rsid w:val="005455B5"/>
    <w:rsid w:val="00545A89"/>
    <w:rsid w:val="00545EC5"/>
    <w:rsid w:val="00546049"/>
    <w:rsid w:val="00546180"/>
    <w:rsid w:val="005466E6"/>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6D6"/>
    <w:rsid w:val="0055477E"/>
    <w:rsid w:val="005548A6"/>
    <w:rsid w:val="00554962"/>
    <w:rsid w:val="00554C08"/>
    <w:rsid w:val="00554E8D"/>
    <w:rsid w:val="0055594B"/>
    <w:rsid w:val="00555AAD"/>
    <w:rsid w:val="00555B4A"/>
    <w:rsid w:val="00555C4B"/>
    <w:rsid w:val="00556140"/>
    <w:rsid w:val="0055616A"/>
    <w:rsid w:val="005561B1"/>
    <w:rsid w:val="005565DD"/>
    <w:rsid w:val="0055678F"/>
    <w:rsid w:val="00556E77"/>
    <w:rsid w:val="00556FD9"/>
    <w:rsid w:val="0055779A"/>
    <w:rsid w:val="00557B1A"/>
    <w:rsid w:val="00560010"/>
    <w:rsid w:val="00560146"/>
    <w:rsid w:val="0056015D"/>
    <w:rsid w:val="00560685"/>
    <w:rsid w:val="0056088B"/>
    <w:rsid w:val="0056110C"/>
    <w:rsid w:val="005611BD"/>
    <w:rsid w:val="0056138E"/>
    <w:rsid w:val="00561EB6"/>
    <w:rsid w:val="00561F79"/>
    <w:rsid w:val="0056254F"/>
    <w:rsid w:val="0056275A"/>
    <w:rsid w:val="00562A89"/>
    <w:rsid w:val="00562E9A"/>
    <w:rsid w:val="00562FD6"/>
    <w:rsid w:val="00563641"/>
    <w:rsid w:val="00563DE0"/>
    <w:rsid w:val="00563E77"/>
    <w:rsid w:val="005643E5"/>
    <w:rsid w:val="00564776"/>
    <w:rsid w:val="0056487E"/>
    <w:rsid w:val="005649CA"/>
    <w:rsid w:val="00564A33"/>
    <w:rsid w:val="00564A57"/>
    <w:rsid w:val="00564F2E"/>
    <w:rsid w:val="00564F52"/>
    <w:rsid w:val="005655B2"/>
    <w:rsid w:val="00565823"/>
    <w:rsid w:val="00565CAC"/>
    <w:rsid w:val="00565FA9"/>
    <w:rsid w:val="005661E1"/>
    <w:rsid w:val="00566422"/>
    <w:rsid w:val="00566543"/>
    <w:rsid w:val="005665E4"/>
    <w:rsid w:val="00566D6D"/>
    <w:rsid w:val="005671BE"/>
    <w:rsid w:val="00567900"/>
    <w:rsid w:val="00567BA3"/>
    <w:rsid w:val="0057042E"/>
    <w:rsid w:val="005704F4"/>
    <w:rsid w:val="00570930"/>
    <w:rsid w:val="005712F8"/>
    <w:rsid w:val="005719A7"/>
    <w:rsid w:val="0057209C"/>
    <w:rsid w:val="00572105"/>
    <w:rsid w:val="005726A3"/>
    <w:rsid w:val="005726FC"/>
    <w:rsid w:val="00572AA3"/>
    <w:rsid w:val="00572CF6"/>
    <w:rsid w:val="005736E0"/>
    <w:rsid w:val="0057375D"/>
    <w:rsid w:val="0057385C"/>
    <w:rsid w:val="00574007"/>
    <w:rsid w:val="0057465B"/>
    <w:rsid w:val="00574A9F"/>
    <w:rsid w:val="00575030"/>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577"/>
    <w:rsid w:val="0058298B"/>
    <w:rsid w:val="00582B27"/>
    <w:rsid w:val="00582BA7"/>
    <w:rsid w:val="00583A68"/>
    <w:rsid w:val="00583C58"/>
    <w:rsid w:val="00584050"/>
    <w:rsid w:val="00584401"/>
    <w:rsid w:val="005845F2"/>
    <w:rsid w:val="00584A64"/>
    <w:rsid w:val="00584C93"/>
    <w:rsid w:val="00584CC1"/>
    <w:rsid w:val="00584CD3"/>
    <w:rsid w:val="00584CD7"/>
    <w:rsid w:val="00584CF3"/>
    <w:rsid w:val="0058501F"/>
    <w:rsid w:val="00585525"/>
    <w:rsid w:val="00585538"/>
    <w:rsid w:val="0058570E"/>
    <w:rsid w:val="0058577F"/>
    <w:rsid w:val="005860CF"/>
    <w:rsid w:val="005861E2"/>
    <w:rsid w:val="00586C9C"/>
    <w:rsid w:val="00586D72"/>
    <w:rsid w:val="00586F57"/>
    <w:rsid w:val="005871A9"/>
    <w:rsid w:val="005871CE"/>
    <w:rsid w:val="00587D5F"/>
    <w:rsid w:val="00590066"/>
    <w:rsid w:val="005900BC"/>
    <w:rsid w:val="00590789"/>
    <w:rsid w:val="00590B07"/>
    <w:rsid w:val="00590E36"/>
    <w:rsid w:val="00590F71"/>
    <w:rsid w:val="005914BA"/>
    <w:rsid w:val="00592518"/>
    <w:rsid w:val="005925D9"/>
    <w:rsid w:val="00592632"/>
    <w:rsid w:val="00592A0D"/>
    <w:rsid w:val="00592B41"/>
    <w:rsid w:val="005933B5"/>
    <w:rsid w:val="00593540"/>
    <w:rsid w:val="00593DCE"/>
    <w:rsid w:val="00594A39"/>
    <w:rsid w:val="005954EF"/>
    <w:rsid w:val="00595513"/>
    <w:rsid w:val="00595A72"/>
    <w:rsid w:val="00595F55"/>
    <w:rsid w:val="00595F57"/>
    <w:rsid w:val="0059620B"/>
    <w:rsid w:val="00596311"/>
    <w:rsid w:val="0059643B"/>
    <w:rsid w:val="00596DF4"/>
    <w:rsid w:val="00597292"/>
    <w:rsid w:val="005973DE"/>
    <w:rsid w:val="00597534"/>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B2F"/>
    <w:rsid w:val="005A4C23"/>
    <w:rsid w:val="005A5281"/>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0AF"/>
    <w:rsid w:val="005B4130"/>
    <w:rsid w:val="005B42CA"/>
    <w:rsid w:val="005B48D1"/>
    <w:rsid w:val="005B53D6"/>
    <w:rsid w:val="005B5FB9"/>
    <w:rsid w:val="005B5FF1"/>
    <w:rsid w:val="005B62EF"/>
    <w:rsid w:val="005B64CC"/>
    <w:rsid w:val="005B65A8"/>
    <w:rsid w:val="005B65B5"/>
    <w:rsid w:val="005B66AB"/>
    <w:rsid w:val="005B678C"/>
    <w:rsid w:val="005B6BC6"/>
    <w:rsid w:val="005B6C5A"/>
    <w:rsid w:val="005B6DD9"/>
    <w:rsid w:val="005B71A1"/>
    <w:rsid w:val="005B77F0"/>
    <w:rsid w:val="005B787B"/>
    <w:rsid w:val="005B7949"/>
    <w:rsid w:val="005C0556"/>
    <w:rsid w:val="005C10C3"/>
    <w:rsid w:val="005C119D"/>
    <w:rsid w:val="005C14E3"/>
    <w:rsid w:val="005C176B"/>
    <w:rsid w:val="005C17E0"/>
    <w:rsid w:val="005C1AC7"/>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95"/>
    <w:rsid w:val="005C5CCD"/>
    <w:rsid w:val="005C62B0"/>
    <w:rsid w:val="005C68E9"/>
    <w:rsid w:val="005C6BF8"/>
    <w:rsid w:val="005C6C10"/>
    <w:rsid w:val="005C6F4B"/>
    <w:rsid w:val="005C744A"/>
    <w:rsid w:val="005C7950"/>
    <w:rsid w:val="005C7953"/>
    <w:rsid w:val="005C7BCD"/>
    <w:rsid w:val="005C7CB2"/>
    <w:rsid w:val="005C7E1D"/>
    <w:rsid w:val="005D0798"/>
    <w:rsid w:val="005D0D1A"/>
    <w:rsid w:val="005D0E73"/>
    <w:rsid w:val="005D0F2E"/>
    <w:rsid w:val="005D13A0"/>
    <w:rsid w:val="005D1BA0"/>
    <w:rsid w:val="005D1D45"/>
    <w:rsid w:val="005D2221"/>
    <w:rsid w:val="005D25F0"/>
    <w:rsid w:val="005D2621"/>
    <w:rsid w:val="005D26B8"/>
    <w:rsid w:val="005D290D"/>
    <w:rsid w:val="005D3067"/>
    <w:rsid w:val="005D309F"/>
    <w:rsid w:val="005D30AD"/>
    <w:rsid w:val="005D36FD"/>
    <w:rsid w:val="005D3E95"/>
    <w:rsid w:val="005D3F5F"/>
    <w:rsid w:val="005D4A1D"/>
    <w:rsid w:val="005D5056"/>
    <w:rsid w:val="005D50F4"/>
    <w:rsid w:val="005D5250"/>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1625"/>
    <w:rsid w:val="005E2495"/>
    <w:rsid w:val="005E2833"/>
    <w:rsid w:val="005E2FB4"/>
    <w:rsid w:val="005E32B1"/>
    <w:rsid w:val="005E3D6B"/>
    <w:rsid w:val="005E4DB2"/>
    <w:rsid w:val="005E555E"/>
    <w:rsid w:val="005E596B"/>
    <w:rsid w:val="005E673A"/>
    <w:rsid w:val="005E6E34"/>
    <w:rsid w:val="005E6FB0"/>
    <w:rsid w:val="005E7267"/>
    <w:rsid w:val="005E7759"/>
    <w:rsid w:val="005E78BC"/>
    <w:rsid w:val="005E7B1C"/>
    <w:rsid w:val="005F044F"/>
    <w:rsid w:val="005F0905"/>
    <w:rsid w:val="005F0C0B"/>
    <w:rsid w:val="005F0F5F"/>
    <w:rsid w:val="005F0FB8"/>
    <w:rsid w:val="005F21C2"/>
    <w:rsid w:val="005F2D82"/>
    <w:rsid w:val="005F2F80"/>
    <w:rsid w:val="005F34C2"/>
    <w:rsid w:val="005F3989"/>
    <w:rsid w:val="005F4059"/>
    <w:rsid w:val="005F4664"/>
    <w:rsid w:val="005F4CDA"/>
    <w:rsid w:val="005F5147"/>
    <w:rsid w:val="005F53C3"/>
    <w:rsid w:val="005F5537"/>
    <w:rsid w:val="005F55FC"/>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91D"/>
    <w:rsid w:val="00600A55"/>
    <w:rsid w:val="00600E6D"/>
    <w:rsid w:val="00600FF2"/>
    <w:rsid w:val="00601295"/>
    <w:rsid w:val="006012B6"/>
    <w:rsid w:val="0060145B"/>
    <w:rsid w:val="006017D6"/>
    <w:rsid w:val="00601E89"/>
    <w:rsid w:val="00601F84"/>
    <w:rsid w:val="0060228C"/>
    <w:rsid w:val="0060261A"/>
    <w:rsid w:val="00602E1C"/>
    <w:rsid w:val="006032E4"/>
    <w:rsid w:val="006036AD"/>
    <w:rsid w:val="00603932"/>
    <w:rsid w:val="00603BC9"/>
    <w:rsid w:val="0060419F"/>
    <w:rsid w:val="00604377"/>
    <w:rsid w:val="00604BE2"/>
    <w:rsid w:val="00604EC6"/>
    <w:rsid w:val="00604EDF"/>
    <w:rsid w:val="006054AD"/>
    <w:rsid w:val="00605A74"/>
    <w:rsid w:val="00606380"/>
    <w:rsid w:val="00606383"/>
    <w:rsid w:val="006064E4"/>
    <w:rsid w:val="006066BB"/>
    <w:rsid w:val="00606B38"/>
    <w:rsid w:val="00606EA2"/>
    <w:rsid w:val="00606FCE"/>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129"/>
    <w:rsid w:val="006144FF"/>
    <w:rsid w:val="0061454A"/>
    <w:rsid w:val="00614836"/>
    <w:rsid w:val="00614CF0"/>
    <w:rsid w:val="00614D4E"/>
    <w:rsid w:val="006153E6"/>
    <w:rsid w:val="006157AC"/>
    <w:rsid w:val="00615CF4"/>
    <w:rsid w:val="00615E65"/>
    <w:rsid w:val="006163D9"/>
    <w:rsid w:val="00617796"/>
    <w:rsid w:val="006177A8"/>
    <w:rsid w:val="00617978"/>
    <w:rsid w:val="006179A5"/>
    <w:rsid w:val="00617AB1"/>
    <w:rsid w:val="006201F3"/>
    <w:rsid w:val="00620A2B"/>
    <w:rsid w:val="00620B76"/>
    <w:rsid w:val="00620EA7"/>
    <w:rsid w:val="00622029"/>
    <w:rsid w:val="006224BC"/>
    <w:rsid w:val="006224CC"/>
    <w:rsid w:val="006225EC"/>
    <w:rsid w:val="006228E2"/>
    <w:rsid w:val="00622AAB"/>
    <w:rsid w:val="00622F2B"/>
    <w:rsid w:val="00623478"/>
    <w:rsid w:val="006234BC"/>
    <w:rsid w:val="00623670"/>
    <w:rsid w:val="00623FA0"/>
    <w:rsid w:val="00623FCC"/>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51E"/>
    <w:rsid w:val="00630D32"/>
    <w:rsid w:val="0063104F"/>
    <w:rsid w:val="00631DD1"/>
    <w:rsid w:val="00632498"/>
    <w:rsid w:val="00632CAD"/>
    <w:rsid w:val="00632D00"/>
    <w:rsid w:val="00632E53"/>
    <w:rsid w:val="00633361"/>
    <w:rsid w:val="00633672"/>
    <w:rsid w:val="006339B2"/>
    <w:rsid w:val="00633A50"/>
    <w:rsid w:val="00633C1C"/>
    <w:rsid w:val="00633FE5"/>
    <w:rsid w:val="0063440B"/>
    <w:rsid w:val="0063463C"/>
    <w:rsid w:val="006346DE"/>
    <w:rsid w:val="0063479F"/>
    <w:rsid w:val="00635602"/>
    <w:rsid w:val="00635770"/>
    <w:rsid w:val="006359A9"/>
    <w:rsid w:val="00635BA7"/>
    <w:rsid w:val="00635C89"/>
    <w:rsid w:val="00635E3C"/>
    <w:rsid w:val="00636495"/>
    <w:rsid w:val="0063666C"/>
    <w:rsid w:val="006369C8"/>
    <w:rsid w:val="00637460"/>
    <w:rsid w:val="006374BD"/>
    <w:rsid w:val="00637F9A"/>
    <w:rsid w:val="0064005F"/>
    <w:rsid w:val="00640177"/>
    <w:rsid w:val="0064026B"/>
    <w:rsid w:val="006412B0"/>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13"/>
    <w:rsid w:val="006539E6"/>
    <w:rsid w:val="00653D0D"/>
    <w:rsid w:val="00653DB6"/>
    <w:rsid w:val="00654111"/>
    <w:rsid w:val="0065482E"/>
    <w:rsid w:val="0065498F"/>
    <w:rsid w:val="00654AA6"/>
    <w:rsid w:val="00654D45"/>
    <w:rsid w:val="0065508A"/>
    <w:rsid w:val="00655501"/>
    <w:rsid w:val="006559BD"/>
    <w:rsid w:val="006569D4"/>
    <w:rsid w:val="00656C85"/>
    <w:rsid w:val="0065727F"/>
    <w:rsid w:val="006573F8"/>
    <w:rsid w:val="00657468"/>
    <w:rsid w:val="006575A5"/>
    <w:rsid w:val="00657CE3"/>
    <w:rsid w:val="00657F6C"/>
    <w:rsid w:val="00657F71"/>
    <w:rsid w:val="006601CC"/>
    <w:rsid w:val="0066044F"/>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161"/>
    <w:rsid w:val="006646F6"/>
    <w:rsid w:val="0066470C"/>
    <w:rsid w:val="00664EE5"/>
    <w:rsid w:val="0066519B"/>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3EAB"/>
    <w:rsid w:val="00674026"/>
    <w:rsid w:val="00675144"/>
    <w:rsid w:val="006753A8"/>
    <w:rsid w:val="006755D3"/>
    <w:rsid w:val="00675EFD"/>
    <w:rsid w:val="006760E7"/>
    <w:rsid w:val="006763DE"/>
    <w:rsid w:val="00676749"/>
    <w:rsid w:val="00676A9A"/>
    <w:rsid w:val="00676BA7"/>
    <w:rsid w:val="00677099"/>
    <w:rsid w:val="0067736A"/>
    <w:rsid w:val="006775A3"/>
    <w:rsid w:val="006779E1"/>
    <w:rsid w:val="00677A1B"/>
    <w:rsid w:val="00677B0F"/>
    <w:rsid w:val="00677E15"/>
    <w:rsid w:val="006808E3"/>
    <w:rsid w:val="00680A3F"/>
    <w:rsid w:val="00680DFF"/>
    <w:rsid w:val="006811BB"/>
    <w:rsid w:val="00681340"/>
    <w:rsid w:val="00681465"/>
    <w:rsid w:val="0068148B"/>
    <w:rsid w:val="00681D39"/>
    <w:rsid w:val="00681DE5"/>
    <w:rsid w:val="00681FE8"/>
    <w:rsid w:val="00681FF2"/>
    <w:rsid w:val="00683092"/>
    <w:rsid w:val="0068312C"/>
    <w:rsid w:val="00683272"/>
    <w:rsid w:val="0068333D"/>
    <w:rsid w:val="0068347F"/>
    <w:rsid w:val="006834B8"/>
    <w:rsid w:val="00683C2A"/>
    <w:rsid w:val="0068437D"/>
    <w:rsid w:val="006843CB"/>
    <w:rsid w:val="006848B1"/>
    <w:rsid w:val="00684B11"/>
    <w:rsid w:val="00684F60"/>
    <w:rsid w:val="006850FC"/>
    <w:rsid w:val="0068586C"/>
    <w:rsid w:val="00685E54"/>
    <w:rsid w:val="00685FBE"/>
    <w:rsid w:val="006860C9"/>
    <w:rsid w:val="00686219"/>
    <w:rsid w:val="0068686B"/>
    <w:rsid w:val="00686C12"/>
    <w:rsid w:val="00686D01"/>
    <w:rsid w:val="006873B6"/>
    <w:rsid w:val="0068783B"/>
    <w:rsid w:val="0069050E"/>
    <w:rsid w:val="006909A4"/>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5CF1"/>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16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210"/>
    <w:rsid w:val="006B238C"/>
    <w:rsid w:val="006B2477"/>
    <w:rsid w:val="006B24C5"/>
    <w:rsid w:val="006B2937"/>
    <w:rsid w:val="006B2B1E"/>
    <w:rsid w:val="006B2BD9"/>
    <w:rsid w:val="006B3234"/>
    <w:rsid w:val="006B3B62"/>
    <w:rsid w:val="006B3C14"/>
    <w:rsid w:val="006B40AA"/>
    <w:rsid w:val="006B417E"/>
    <w:rsid w:val="006B42B4"/>
    <w:rsid w:val="006B4A0C"/>
    <w:rsid w:val="006B4A53"/>
    <w:rsid w:val="006B4BF0"/>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8CF"/>
    <w:rsid w:val="006C09DF"/>
    <w:rsid w:val="006C0A56"/>
    <w:rsid w:val="006C0A74"/>
    <w:rsid w:val="006C0E04"/>
    <w:rsid w:val="006C0F64"/>
    <w:rsid w:val="006C0FE8"/>
    <w:rsid w:val="006C109B"/>
    <w:rsid w:val="006C142E"/>
    <w:rsid w:val="006C1F22"/>
    <w:rsid w:val="006C29CE"/>
    <w:rsid w:val="006C2E69"/>
    <w:rsid w:val="006C3100"/>
    <w:rsid w:val="006C3515"/>
    <w:rsid w:val="006C3673"/>
    <w:rsid w:val="006C387D"/>
    <w:rsid w:val="006C3A18"/>
    <w:rsid w:val="006C3D77"/>
    <w:rsid w:val="006C400E"/>
    <w:rsid w:val="006C48A2"/>
    <w:rsid w:val="006C4A0A"/>
    <w:rsid w:val="006C51D2"/>
    <w:rsid w:val="006C581F"/>
    <w:rsid w:val="006C594C"/>
    <w:rsid w:val="006C5A42"/>
    <w:rsid w:val="006C6378"/>
    <w:rsid w:val="006C65E2"/>
    <w:rsid w:val="006C6A85"/>
    <w:rsid w:val="006C703C"/>
    <w:rsid w:val="006C7D7F"/>
    <w:rsid w:val="006C7F83"/>
    <w:rsid w:val="006D1120"/>
    <w:rsid w:val="006D1816"/>
    <w:rsid w:val="006D1C39"/>
    <w:rsid w:val="006D1E35"/>
    <w:rsid w:val="006D217E"/>
    <w:rsid w:val="006D2321"/>
    <w:rsid w:val="006D2412"/>
    <w:rsid w:val="006D2491"/>
    <w:rsid w:val="006D2777"/>
    <w:rsid w:val="006D28CC"/>
    <w:rsid w:val="006D2B86"/>
    <w:rsid w:val="006D334E"/>
    <w:rsid w:val="006D335B"/>
    <w:rsid w:val="006D33DF"/>
    <w:rsid w:val="006D3531"/>
    <w:rsid w:val="006D354D"/>
    <w:rsid w:val="006D3B46"/>
    <w:rsid w:val="006D3BBF"/>
    <w:rsid w:val="006D3F39"/>
    <w:rsid w:val="006D3F43"/>
    <w:rsid w:val="006D4293"/>
    <w:rsid w:val="006D42CD"/>
    <w:rsid w:val="006D452D"/>
    <w:rsid w:val="006D4781"/>
    <w:rsid w:val="006D4BE9"/>
    <w:rsid w:val="006D5711"/>
    <w:rsid w:val="006D5B02"/>
    <w:rsid w:val="006D5D2D"/>
    <w:rsid w:val="006D5EE1"/>
    <w:rsid w:val="006D6782"/>
    <w:rsid w:val="006D6E17"/>
    <w:rsid w:val="006D7569"/>
    <w:rsid w:val="006D7777"/>
    <w:rsid w:val="006D786B"/>
    <w:rsid w:val="006D7963"/>
    <w:rsid w:val="006D79DA"/>
    <w:rsid w:val="006D7F4B"/>
    <w:rsid w:val="006E0430"/>
    <w:rsid w:val="006E0951"/>
    <w:rsid w:val="006E0B81"/>
    <w:rsid w:val="006E0C9D"/>
    <w:rsid w:val="006E151D"/>
    <w:rsid w:val="006E1708"/>
    <w:rsid w:val="006E188B"/>
    <w:rsid w:val="006E19CD"/>
    <w:rsid w:val="006E2626"/>
    <w:rsid w:val="006E2F4A"/>
    <w:rsid w:val="006E328A"/>
    <w:rsid w:val="006E3530"/>
    <w:rsid w:val="006E37CC"/>
    <w:rsid w:val="006E3D14"/>
    <w:rsid w:val="006E3E6D"/>
    <w:rsid w:val="006E411F"/>
    <w:rsid w:val="006E43B5"/>
    <w:rsid w:val="006E4542"/>
    <w:rsid w:val="006E4CD8"/>
    <w:rsid w:val="006E505E"/>
    <w:rsid w:val="006E5081"/>
    <w:rsid w:val="006E58AB"/>
    <w:rsid w:val="006E59AF"/>
    <w:rsid w:val="006E5D26"/>
    <w:rsid w:val="006E5FA6"/>
    <w:rsid w:val="006E6843"/>
    <w:rsid w:val="006E6CDE"/>
    <w:rsid w:val="006E72A9"/>
    <w:rsid w:val="006E7BFC"/>
    <w:rsid w:val="006E7FE2"/>
    <w:rsid w:val="006F00F0"/>
    <w:rsid w:val="006F0287"/>
    <w:rsid w:val="006F06D2"/>
    <w:rsid w:val="006F0A60"/>
    <w:rsid w:val="006F0B14"/>
    <w:rsid w:val="006F11AA"/>
    <w:rsid w:val="006F1689"/>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A5C"/>
    <w:rsid w:val="006F7E22"/>
    <w:rsid w:val="00700C8F"/>
    <w:rsid w:val="007010F1"/>
    <w:rsid w:val="00701174"/>
    <w:rsid w:val="00701A1E"/>
    <w:rsid w:val="00701D01"/>
    <w:rsid w:val="00701E5F"/>
    <w:rsid w:val="007022B6"/>
    <w:rsid w:val="0070255A"/>
    <w:rsid w:val="007028E7"/>
    <w:rsid w:val="00702A90"/>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051"/>
    <w:rsid w:val="007101B9"/>
    <w:rsid w:val="007101BC"/>
    <w:rsid w:val="0071022D"/>
    <w:rsid w:val="0071023B"/>
    <w:rsid w:val="00710335"/>
    <w:rsid w:val="00710512"/>
    <w:rsid w:val="00710D84"/>
    <w:rsid w:val="00710FDA"/>
    <w:rsid w:val="00711060"/>
    <w:rsid w:val="00711200"/>
    <w:rsid w:val="007118B9"/>
    <w:rsid w:val="00711D06"/>
    <w:rsid w:val="0071203E"/>
    <w:rsid w:val="007121DD"/>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D98"/>
    <w:rsid w:val="00720EEB"/>
    <w:rsid w:val="00721024"/>
    <w:rsid w:val="00721044"/>
    <w:rsid w:val="0072150D"/>
    <w:rsid w:val="007216B1"/>
    <w:rsid w:val="0072173C"/>
    <w:rsid w:val="00722837"/>
    <w:rsid w:val="00722C37"/>
    <w:rsid w:val="00722F2F"/>
    <w:rsid w:val="007236A9"/>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54A"/>
    <w:rsid w:val="0073296B"/>
    <w:rsid w:val="00732E8B"/>
    <w:rsid w:val="00733562"/>
    <w:rsid w:val="0073380C"/>
    <w:rsid w:val="007339AE"/>
    <w:rsid w:val="00733B12"/>
    <w:rsid w:val="00733B52"/>
    <w:rsid w:val="007343A6"/>
    <w:rsid w:val="00734840"/>
    <w:rsid w:val="00734A0F"/>
    <w:rsid w:val="00734A60"/>
    <w:rsid w:val="00734B6D"/>
    <w:rsid w:val="00734DD2"/>
    <w:rsid w:val="0073532F"/>
    <w:rsid w:val="0073539E"/>
    <w:rsid w:val="00735475"/>
    <w:rsid w:val="00735590"/>
    <w:rsid w:val="00735A01"/>
    <w:rsid w:val="00735EDD"/>
    <w:rsid w:val="0073626D"/>
    <w:rsid w:val="00736445"/>
    <w:rsid w:val="007365B2"/>
    <w:rsid w:val="00736884"/>
    <w:rsid w:val="00736A84"/>
    <w:rsid w:val="00736AA0"/>
    <w:rsid w:val="00736F01"/>
    <w:rsid w:val="0073739E"/>
    <w:rsid w:val="007373F0"/>
    <w:rsid w:val="0073765E"/>
    <w:rsid w:val="007379BA"/>
    <w:rsid w:val="00737CB1"/>
    <w:rsid w:val="00737F8F"/>
    <w:rsid w:val="007407AF"/>
    <w:rsid w:val="0074080C"/>
    <w:rsid w:val="0074192E"/>
    <w:rsid w:val="00741F43"/>
    <w:rsid w:val="00742095"/>
    <w:rsid w:val="00742462"/>
    <w:rsid w:val="00742B3F"/>
    <w:rsid w:val="00742FC5"/>
    <w:rsid w:val="00743B5A"/>
    <w:rsid w:val="00743B66"/>
    <w:rsid w:val="00743BDB"/>
    <w:rsid w:val="00743DE9"/>
    <w:rsid w:val="00743F94"/>
    <w:rsid w:val="0074417A"/>
    <w:rsid w:val="007442B9"/>
    <w:rsid w:val="00744372"/>
    <w:rsid w:val="00744868"/>
    <w:rsid w:val="00744992"/>
    <w:rsid w:val="00744CBF"/>
    <w:rsid w:val="0074521C"/>
    <w:rsid w:val="007452F4"/>
    <w:rsid w:val="00745A76"/>
    <w:rsid w:val="007460AB"/>
    <w:rsid w:val="00746656"/>
    <w:rsid w:val="00746B1D"/>
    <w:rsid w:val="00746C36"/>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0FE"/>
    <w:rsid w:val="00752108"/>
    <w:rsid w:val="007521BD"/>
    <w:rsid w:val="007521DA"/>
    <w:rsid w:val="007526A1"/>
    <w:rsid w:val="00752AE2"/>
    <w:rsid w:val="00752B3F"/>
    <w:rsid w:val="00752B78"/>
    <w:rsid w:val="00752F2B"/>
    <w:rsid w:val="0075349E"/>
    <w:rsid w:val="007536AE"/>
    <w:rsid w:val="007536C1"/>
    <w:rsid w:val="00753712"/>
    <w:rsid w:val="00753761"/>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173"/>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41A"/>
    <w:rsid w:val="007669F8"/>
    <w:rsid w:val="00766BE5"/>
    <w:rsid w:val="00766DFE"/>
    <w:rsid w:val="00766F81"/>
    <w:rsid w:val="00767119"/>
    <w:rsid w:val="007675C5"/>
    <w:rsid w:val="00767A59"/>
    <w:rsid w:val="007700D9"/>
    <w:rsid w:val="007702BB"/>
    <w:rsid w:val="0077034E"/>
    <w:rsid w:val="007709F8"/>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3D81"/>
    <w:rsid w:val="007741B4"/>
    <w:rsid w:val="007743EE"/>
    <w:rsid w:val="00774593"/>
    <w:rsid w:val="00774FD1"/>
    <w:rsid w:val="00775395"/>
    <w:rsid w:val="007753A5"/>
    <w:rsid w:val="00775FE6"/>
    <w:rsid w:val="00776269"/>
    <w:rsid w:val="00776B18"/>
    <w:rsid w:val="00776B52"/>
    <w:rsid w:val="00776CF8"/>
    <w:rsid w:val="00776D50"/>
    <w:rsid w:val="00776E6A"/>
    <w:rsid w:val="00777115"/>
    <w:rsid w:val="0077727B"/>
    <w:rsid w:val="007778BC"/>
    <w:rsid w:val="00777C3C"/>
    <w:rsid w:val="00777CC4"/>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3A1"/>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C1"/>
    <w:rsid w:val="007905E0"/>
    <w:rsid w:val="00790624"/>
    <w:rsid w:val="007907E1"/>
    <w:rsid w:val="007907EF"/>
    <w:rsid w:val="00790A12"/>
    <w:rsid w:val="00790B19"/>
    <w:rsid w:val="00790BE7"/>
    <w:rsid w:val="00790F90"/>
    <w:rsid w:val="0079124A"/>
    <w:rsid w:val="00791BE1"/>
    <w:rsid w:val="0079260B"/>
    <w:rsid w:val="007939DA"/>
    <w:rsid w:val="0079416C"/>
    <w:rsid w:val="007942DD"/>
    <w:rsid w:val="00794317"/>
    <w:rsid w:val="00794598"/>
    <w:rsid w:val="0079460A"/>
    <w:rsid w:val="0079469A"/>
    <w:rsid w:val="00794783"/>
    <w:rsid w:val="007949E9"/>
    <w:rsid w:val="00794AA5"/>
    <w:rsid w:val="00796EBD"/>
    <w:rsid w:val="00796F2E"/>
    <w:rsid w:val="007971BE"/>
    <w:rsid w:val="00797502"/>
    <w:rsid w:val="007975EC"/>
    <w:rsid w:val="00797722"/>
    <w:rsid w:val="00797BB3"/>
    <w:rsid w:val="00797CEF"/>
    <w:rsid w:val="00797E07"/>
    <w:rsid w:val="00797FA3"/>
    <w:rsid w:val="007A0C90"/>
    <w:rsid w:val="007A0DEC"/>
    <w:rsid w:val="007A0E21"/>
    <w:rsid w:val="007A1046"/>
    <w:rsid w:val="007A1100"/>
    <w:rsid w:val="007A118A"/>
    <w:rsid w:val="007A12AD"/>
    <w:rsid w:val="007A12FE"/>
    <w:rsid w:val="007A1370"/>
    <w:rsid w:val="007A15F7"/>
    <w:rsid w:val="007A2482"/>
    <w:rsid w:val="007A2F9F"/>
    <w:rsid w:val="007A3096"/>
    <w:rsid w:val="007A30B8"/>
    <w:rsid w:val="007A3253"/>
    <w:rsid w:val="007A33F2"/>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AC3"/>
    <w:rsid w:val="007A7C54"/>
    <w:rsid w:val="007A7C79"/>
    <w:rsid w:val="007A7EFF"/>
    <w:rsid w:val="007B0B53"/>
    <w:rsid w:val="007B10EE"/>
    <w:rsid w:val="007B11DA"/>
    <w:rsid w:val="007B173E"/>
    <w:rsid w:val="007B1959"/>
    <w:rsid w:val="007B1C8B"/>
    <w:rsid w:val="007B1C98"/>
    <w:rsid w:val="007B1F1C"/>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437"/>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235"/>
    <w:rsid w:val="007D03A3"/>
    <w:rsid w:val="007D0B67"/>
    <w:rsid w:val="007D0C11"/>
    <w:rsid w:val="007D0D35"/>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E7E32"/>
    <w:rsid w:val="007F0256"/>
    <w:rsid w:val="007F029C"/>
    <w:rsid w:val="007F0604"/>
    <w:rsid w:val="007F0931"/>
    <w:rsid w:val="007F0DC3"/>
    <w:rsid w:val="007F15A7"/>
    <w:rsid w:val="007F15B2"/>
    <w:rsid w:val="007F1C12"/>
    <w:rsid w:val="007F1C8D"/>
    <w:rsid w:val="007F2404"/>
    <w:rsid w:val="007F26B5"/>
    <w:rsid w:val="007F2780"/>
    <w:rsid w:val="007F304B"/>
    <w:rsid w:val="007F3182"/>
    <w:rsid w:val="007F3536"/>
    <w:rsid w:val="007F37FB"/>
    <w:rsid w:val="007F39CE"/>
    <w:rsid w:val="007F3ACC"/>
    <w:rsid w:val="007F3DC9"/>
    <w:rsid w:val="007F3DDA"/>
    <w:rsid w:val="007F4B39"/>
    <w:rsid w:val="007F4CE0"/>
    <w:rsid w:val="007F4D5F"/>
    <w:rsid w:val="007F5590"/>
    <w:rsid w:val="007F5D03"/>
    <w:rsid w:val="007F5E32"/>
    <w:rsid w:val="007F5F81"/>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BE1"/>
    <w:rsid w:val="00803CF1"/>
    <w:rsid w:val="00803E88"/>
    <w:rsid w:val="00804011"/>
    <w:rsid w:val="0080432C"/>
    <w:rsid w:val="00804331"/>
    <w:rsid w:val="00804355"/>
    <w:rsid w:val="00804440"/>
    <w:rsid w:val="00804821"/>
    <w:rsid w:val="00804FB4"/>
    <w:rsid w:val="00805E2C"/>
    <w:rsid w:val="00805EB6"/>
    <w:rsid w:val="008061E8"/>
    <w:rsid w:val="008062B3"/>
    <w:rsid w:val="00806451"/>
    <w:rsid w:val="00806636"/>
    <w:rsid w:val="00806CCB"/>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69F"/>
    <w:rsid w:val="0081485B"/>
    <w:rsid w:val="008149BE"/>
    <w:rsid w:val="00814B04"/>
    <w:rsid w:val="00815336"/>
    <w:rsid w:val="008153AE"/>
    <w:rsid w:val="008154BD"/>
    <w:rsid w:val="00815E49"/>
    <w:rsid w:val="00816513"/>
    <w:rsid w:val="0081668B"/>
    <w:rsid w:val="008170C3"/>
    <w:rsid w:val="00817144"/>
    <w:rsid w:val="00817753"/>
    <w:rsid w:val="00817AC5"/>
    <w:rsid w:val="00817B62"/>
    <w:rsid w:val="00820D05"/>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CC"/>
    <w:rsid w:val="008241B0"/>
    <w:rsid w:val="00824FAB"/>
    <w:rsid w:val="008252D0"/>
    <w:rsid w:val="0082581C"/>
    <w:rsid w:val="00825B58"/>
    <w:rsid w:val="008264F1"/>
    <w:rsid w:val="0082679B"/>
    <w:rsid w:val="00827242"/>
    <w:rsid w:val="0082741C"/>
    <w:rsid w:val="0082762C"/>
    <w:rsid w:val="00827941"/>
    <w:rsid w:val="00827CBD"/>
    <w:rsid w:val="00827D4B"/>
    <w:rsid w:val="00827DF7"/>
    <w:rsid w:val="008306D9"/>
    <w:rsid w:val="0083072B"/>
    <w:rsid w:val="00830B42"/>
    <w:rsid w:val="00830CE7"/>
    <w:rsid w:val="008312A9"/>
    <w:rsid w:val="00831BC9"/>
    <w:rsid w:val="00831C33"/>
    <w:rsid w:val="00831CCB"/>
    <w:rsid w:val="00831CF6"/>
    <w:rsid w:val="00832112"/>
    <w:rsid w:val="00832590"/>
    <w:rsid w:val="0083260C"/>
    <w:rsid w:val="00832A2A"/>
    <w:rsid w:val="00832AA4"/>
    <w:rsid w:val="008330ED"/>
    <w:rsid w:val="00833705"/>
    <w:rsid w:val="00833F25"/>
    <w:rsid w:val="008343FB"/>
    <w:rsid w:val="0083460F"/>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34A"/>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831"/>
    <w:rsid w:val="00850998"/>
    <w:rsid w:val="00850CED"/>
    <w:rsid w:val="00850F67"/>
    <w:rsid w:val="00851080"/>
    <w:rsid w:val="00851185"/>
    <w:rsid w:val="00851212"/>
    <w:rsid w:val="0085131B"/>
    <w:rsid w:val="00851C6A"/>
    <w:rsid w:val="008526AE"/>
    <w:rsid w:val="00852DF8"/>
    <w:rsid w:val="00853619"/>
    <w:rsid w:val="0085392E"/>
    <w:rsid w:val="00853AB6"/>
    <w:rsid w:val="0085463D"/>
    <w:rsid w:val="00854B46"/>
    <w:rsid w:val="008551EE"/>
    <w:rsid w:val="00855428"/>
    <w:rsid w:val="00855A64"/>
    <w:rsid w:val="00855ABC"/>
    <w:rsid w:val="00855AF6"/>
    <w:rsid w:val="00855B2B"/>
    <w:rsid w:val="00855BD5"/>
    <w:rsid w:val="00855D5E"/>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18A"/>
    <w:rsid w:val="008627E1"/>
    <w:rsid w:val="008628A3"/>
    <w:rsid w:val="00862BEE"/>
    <w:rsid w:val="00862E09"/>
    <w:rsid w:val="00862F19"/>
    <w:rsid w:val="00863044"/>
    <w:rsid w:val="00863536"/>
    <w:rsid w:val="00863AF5"/>
    <w:rsid w:val="00863C44"/>
    <w:rsid w:val="0086400A"/>
    <w:rsid w:val="0086479A"/>
    <w:rsid w:val="008647F3"/>
    <w:rsid w:val="00864941"/>
    <w:rsid w:val="008654C3"/>
    <w:rsid w:val="00865AA0"/>
    <w:rsid w:val="00865B0E"/>
    <w:rsid w:val="00865B8B"/>
    <w:rsid w:val="00865EA8"/>
    <w:rsid w:val="00865F37"/>
    <w:rsid w:val="00867255"/>
    <w:rsid w:val="008674F5"/>
    <w:rsid w:val="008678CB"/>
    <w:rsid w:val="0086798E"/>
    <w:rsid w:val="008679B7"/>
    <w:rsid w:val="00867A40"/>
    <w:rsid w:val="00867BD1"/>
    <w:rsid w:val="00867D47"/>
    <w:rsid w:val="0087013E"/>
    <w:rsid w:val="00870B5F"/>
    <w:rsid w:val="008714BE"/>
    <w:rsid w:val="00871812"/>
    <w:rsid w:val="0087277A"/>
    <w:rsid w:val="00872D1A"/>
    <w:rsid w:val="008731D6"/>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971"/>
    <w:rsid w:val="00877F12"/>
    <w:rsid w:val="0088095F"/>
    <w:rsid w:val="008812BB"/>
    <w:rsid w:val="00881433"/>
    <w:rsid w:val="00881637"/>
    <w:rsid w:val="00881689"/>
    <w:rsid w:val="008817EB"/>
    <w:rsid w:val="00881E30"/>
    <w:rsid w:val="00881E4E"/>
    <w:rsid w:val="00882249"/>
    <w:rsid w:val="008826F4"/>
    <w:rsid w:val="00882A24"/>
    <w:rsid w:val="008832D6"/>
    <w:rsid w:val="0088341A"/>
    <w:rsid w:val="00883487"/>
    <w:rsid w:val="0088355F"/>
    <w:rsid w:val="00883669"/>
    <w:rsid w:val="008836B8"/>
    <w:rsid w:val="00883B5C"/>
    <w:rsid w:val="00883C3A"/>
    <w:rsid w:val="00883CF0"/>
    <w:rsid w:val="008846A2"/>
    <w:rsid w:val="00884B75"/>
    <w:rsid w:val="00884E2F"/>
    <w:rsid w:val="00885074"/>
    <w:rsid w:val="008859EB"/>
    <w:rsid w:val="00885BB6"/>
    <w:rsid w:val="00885C55"/>
    <w:rsid w:val="008861F5"/>
    <w:rsid w:val="008869AD"/>
    <w:rsid w:val="00887082"/>
    <w:rsid w:val="0088728A"/>
    <w:rsid w:val="00887326"/>
    <w:rsid w:val="008879FF"/>
    <w:rsid w:val="00890253"/>
    <w:rsid w:val="008905A0"/>
    <w:rsid w:val="008906AB"/>
    <w:rsid w:val="008909E3"/>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6D6"/>
    <w:rsid w:val="008959F6"/>
    <w:rsid w:val="00895CD6"/>
    <w:rsid w:val="00896625"/>
    <w:rsid w:val="00896943"/>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4F56"/>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6B"/>
    <w:rsid w:val="008B269F"/>
    <w:rsid w:val="008B270F"/>
    <w:rsid w:val="008B364E"/>
    <w:rsid w:val="008B38C9"/>
    <w:rsid w:val="008B397D"/>
    <w:rsid w:val="008B39F1"/>
    <w:rsid w:val="008B3B1C"/>
    <w:rsid w:val="008B3BEB"/>
    <w:rsid w:val="008B432D"/>
    <w:rsid w:val="008B4D1C"/>
    <w:rsid w:val="008B4D5D"/>
    <w:rsid w:val="008B5609"/>
    <w:rsid w:val="008B5AB0"/>
    <w:rsid w:val="008B5AC3"/>
    <w:rsid w:val="008B5BC4"/>
    <w:rsid w:val="008B62C1"/>
    <w:rsid w:val="008B62F4"/>
    <w:rsid w:val="008B64CE"/>
    <w:rsid w:val="008B6DBB"/>
    <w:rsid w:val="008B6E1D"/>
    <w:rsid w:val="008B70FE"/>
    <w:rsid w:val="008B7169"/>
    <w:rsid w:val="008B7565"/>
    <w:rsid w:val="008B7656"/>
    <w:rsid w:val="008B7741"/>
    <w:rsid w:val="008C0018"/>
    <w:rsid w:val="008C0348"/>
    <w:rsid w:val="008C035E"/>
    <w:rsid w:val="008C05F3"/>
    <w:rsid w:val="008C09C3"/>
    <w:rsid w:val="008C0DE1"/>
    <w:rsid w:val="008C0F92"/>
    <w:rsid w:val="008C1080"/>
    <w:rsid w:val="008C131A"/>
    <w:rsid w:val="008C1740"/>
    <w:rsid w:val="008C186F"/>
    <w:rsid w:val="008C1997"/>
    <w:rsid w:val="008C23D0"/>
    <w:rsid w:val="008C25CC"/>
    <w:rsid w:val="008C28C7"/>
    <w:rsid w:val="008C2CBA"/>
    <w:rsid w:val="008C2D29"/>
    <w:rsid w:val="008C3279"/>
    <w:rsid w:val="008C3FF6"/>
    <w:rsid w:val="008C4739"/>
    <w:rsid w:val="008C4839"/>
    <w:rsid w:val="008C4A83"/>
    <w:rsid w:val="008C4F5B"/>
    <w:rsid w:val="008C503F"/>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1CBB"/>
    <w:rsid w:val="008D26B3"/>
    <w:rsid w:val="008D276E"/>
    <w:rsid w:val="008D3565"/>
    <w:rsid w:val="008D3836"/>
    <w:rsid w:val="008D3E79"/>
    <w:rsid w:val="008D40A9"/>
    <w:rsid w:val="008D44DF"/>
    <w:rsid w:val="008D45C9"/>
    <w:rsid w:val="008D4759"/>
    <w:rsid w:val="008D4C85"/>
    <w:rsid w:val="008D4F2D"/>
    <w:rsid w:val="008D53BB"/>
    <w:rsid w:val="008D5541"/>
    <w:rsid w:val="008D58BB"/>
    <w:rsid w:val="008D5B23"/>
    <w:rsid w:val="008D6A9C"/>
    <w:rsid w:val="008E01AC"/>
    <w:rsid w:val="008E01DF"/>
    <w:rsid w:val="008E0421"/>
    <w:rsid w:val="008E074A"/>
    <w:rsid w:val="008E0E05"/>
    <w:rsid w:val="008E10FD"/>
    <w:rsid w:val="008E1538"/>
    <w:rsid w:val="008E15D9"/>
    <w:rsid w:val="008E1F69"/>
    <w:rsid w:val="008E2738"/>
    <w:rsid w:val="008E274C"/>
    <w:rsid w:val="008E2AB3"/>
    <w:rsid w:val="008E2CD8"/>
    <w:rsid w:val="008E2D0E"/>
    <w:rsid w:val="008E3217"/>
    <w:rsid w:val="008E336D"/>
    <w:rsid w:val="008E364B"/>
    <w:rsid w:val="008E3773"/>
    <w:rsid w:val="008E38F4"/>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2C6"/>
    <w:rsid w:val="008E76AA"/>
    <w:rsid w:val="008E793F"/>
    <w:rsid w:val="008E79A7"/>
    <w:rsid w:val="008E7D18"/>
    <w:rsid w:val="008E7DFA"/>
    <w:rsid w:val="008F02C3"/>
    <w:rsid w:val="008F04BF"/>
    <w:rsid w:val="008F11C6"/>
    <w:rsid w:val="008F13A6"/>
    <w:rsid w:val="008F15F3"/>
    <w:rsid w:val="008F1A4E"/>
    <w:rsid w:val="008F1C41"/>
    <w:rsid w:val="008F1EBA"/>
    <w:rsid w:val="008F2685"/>
    <w:rsid w:val="008F29AE"/>
    <w:rsid w:val="008F2E9D"/>
    <w:rsid w:val="008F30B7"/>
    <w:rsid w:val="008F3218"/>
    <w:rsid w:val="008F33EF"/>
    <w:rsid w:val="008F37D9"/>
    <w:rsid w:val="008F397D"/>
    <w:rsid w:val="008F40C6"/>
    <w:rsid w:val="008F4541"/>
    <w:rsid w:val="008F477F"/>
    <w:rsid w:val="008F49E6"/>
    <w:rsid w:val="008F4A48"/>
    <w:rsid w:val="008F5033"/>
    <w:rsid w:val="008F5605"/>
    <w:rsid w:val="008F563E"/>
    <w:rsid w:val="008F591D"/>
    <w:rsid w:val="008F5938"/>
    <w:rsid w:val="008F5DD5"/>
    <w:rsid w:val="008F5ED5"/>
    <w:rsid w:val="008F65DE"/>
    <w:rsid w:val="008F6720"/>
    <w:rsid w:val="008F694A"/>
    <w:rsid w:val="008F6FCE"/>
    <w:rsid w:val="008F76A0"/>
    <w:rsid w:val="008F77CF"/>
    <w:rsid w:val="008F7900"/>
    <w:rsid w:val="008F7A7F"/>
    <w:rsid w:val="0090065D"/>
    <w:rsid w:val="009006A1"/>
    <w:rsid w:val="009008E9"/>
    <w:rsid w:val="0090159B"/>
    <w:rsid w:val="00901AA7"/>
    <w:rsid w:val="00901AAE"/>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D58"/>
    <w:rsid w:val="00912F3A"/>
    <w:rsid w:val="00913977"/>
    <w:rsid w:val="00913B5D"/>
    <w:rsid w:val="00914203"/>
    <w:rsid w:val="00914BE9"/>
    <w:rsid w:val="00914F7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45CB"/>
    <w:rsid w:val="009252FC"/>
    <w:rsid w:val="0092560D"/>
    <w:rsid w:val="00925867"/>
    <w:rsid w:val="00925DD5"/>
    <w:rsid w:val="00926089"/>
    <w:rsid w:val="0092649C"/>
    <w:rsid w:val="00926800"/>
    <w:rsid w:val="00927529"/>
    <w:rsid w:val="0092752C"/>
    <w:rsid w:val="00927834"/>
    <w:rsid w:val="00927D0A"/>
    <w:rsid w:val="00927F34"/>
    <w:rsid w:val="00930149"/>
    <w:rsid w:val="00930216"/>
    <w:rsid w:val="00930358"/>
    <w:rsid w:val="00930665"/>
    <w:rsid w:val="00930A51"/>
    <w:rsid w:val="00931A98"/>
    <w:rsid w:val="00931C1D"/>
    <w:rsid w:val="00931D4B"/>
    <w:rsid w:val="009321E6"/>
    <w:rsid w:val="0093234D"/>
    <w:rsid w:val="0093244A"/>
    <w:rsid w:val="0093292E"/>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8DB"/>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3AB8"/>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623"/>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690"/>
    <w:rsid w:val="00960746"/>
    <w:rsid w:val="00960888"/>
    <w:rsid w:val="00960E77"/>
    <w:rsid w:val="00961311"/>
    <w:rsid w:val="00961651"/>
    <w:rsid w:val="00961B6C"/>
    <w:rsid w:val="00961D12"/>
    <w:rsid w:val="00961D4A"/>
    <w:rsid w:val="0096213D"/>
    <w:rsid w:val="00962A3E"/>
    <w:rsid w:val="00962A99"/>
    <w:rsid w:val="0096341A"/>
    <w:rsid w:val="00964425"/>
    <w:rsid w:val="0096447C"/>
    <w:rsid w:val="00964C9D"/>
    <w:rsid w:val="00964D48"/>
    <w:rsid w:val="00964E69"/>
    <w:rsid w:val="00965E56"/>
    <w:rsid w:val="00965F20"/>
    <w:rsid w:val="00966232"/>
    <w:rsid w:val="009664C7"/>
    <w:rsid w:val="0096669E"/>
    <w:rsid w:val="0096692D"/>
    <w:rsid w:val="00966979"/>
    <w:rsid w:val="009669C5"/>
    <w:rsid w:val="009678E4"/>
    <w:rsid w:val="009701D8"/>
    <w:rsid w:val="009701E3"/>
    <w:rsid w:val="0097047F"/>
    <w:rsid w:val="0097094B"/>
    <w:rsid w:val="00970DA4"/>
    <w:rsid w:val="00970EE0"/>
    <w:rsid w:val="00970F83"/>
    <w:rsid w:val="00971AA3"/>
    <w:rsid w:val="00971DB8"/>
    <w:rsid w:val="009727F1"/>
    <w:rsid w:val="00972826"/>
    <w:rsid w:val="00972FFB"/>
    <w:rsid w:val="00973092"/>
    <w:rsid w:val="009730E9"/>
    <w:rsid w:val="00973258"/>
    <w:rsid w:val="009732AB"/>
    <w:rsid w:val="00973722"/>
    <w:rsid w:val="00973F64"/>
    <w:rsid w:val="00973FA4"/>
    <w:rsid w:val="00973FB9"/>
    <w:rsid w:val="00974019"/>
    <w:rsid w:val="009749E6"/>
    <w:rsid w:val="00975451"/>
    <w:rsid w:val="00975985"/>
    <w:rsid w:val="00975C11"/>
    <w:rsid w:val="00976D64"/>
    <w:rsid w:val="00977237"/>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6320"/>
    <w:rsid w:val="009864C8"/>
    <w:rsid w:val="0098685C"/>
    <w:rsid w:val="00986CEF"/>
    <w:rsid w:val="00986D96"/>
    <w:rsid w:val="00987213"/>
    <w:rsid w:val="00987344"/>
    <w:rsid w:val="0098758A"/>
    <w:rsid w:val="00987A8F"/>
    <w:rsid w:val="0099046B"/>
    <w:rsid w:val="009905B2"/>
    <w:rsid w:val="00990F29"/>
    <w:rsid w:val="009917FC"/>
    <w:rsid w:val="00992259"/>
    <w:rsid w:val="00992AEB"/>
    <w:rsid w:val="00992B0B"/>
    <w:rsid w:val="00992ECB"/>
    <w:rsid w:val="0099305B"/>
    <w:rsid w:val="0099350D"/>
    <w:rsid w:val="00993681"/>
    <w:rsid w:val="009939D8"/>
    <w:rsid w:val="00993A52"/>
    <w:rsid w:val="00993E62"/>
    <w:rsid w:val="00993FEC"/>
    <w:rsid w:val="0099410D"/>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3A4"/>
    <w:rsid w:val="009A5411"/>
    <w:rsid w:val="009A5613"/>
    <w:rsid w:val="009A56B1"/>
    <w:rsid w:val="009A603C"/>
    <w:rsid w:val="009A6377"/>
    <w:rsid w:val="009A6AF6"/>
    <w:rsid w:val="009A6C93"/>
    <w:rsid w:val="009A6F1F"/>
    <w:rsid w:val="009A6FA8"/>
    <w:rsid w:val="009A7169"/>
    <w:rsid w:val="009A77C3"/>
    <w:rsid w:val="009A78ED"/>
    <w:rsid w:val="009A7B00"/>
    <w:rsid w:val="009A7DD9"/>
    <w:rsid w:val="009A7EC4"/>
    <w:rsid w:val="009B03AF"/>
    <w:rsid w:val="009B0731"/>
    <w:rsid w:val="009B0996"/>
    <w:rsid w:val="009B0B4D"/>
    <w:rsid w:val="009B0C1C"/>
    <w:rsid w:val="009B0E24"/>
    <w:rsid w:val="009B0F84"/>
    <w:rsid w:val="009B15CB"/>
    <w:rsid w:val="009B163B"/>
    <w:rsid w:val="009B1A96"/>
    <w:rsid w:val="009B1C18"/>
    <w:rsid w:val="009B1DE8"/>
    <w:rsid w:val="009B1F99"/>
    <w:rsid w:val="009B2522"/>
    <w:rsid w:val="009B2875"/>
    <w:rsid w:val="009B2EDD"/>
    <w:rsid w:val="009B31FD"/>
    <w:rsid w:val="009B400B"/>
    <w:rsid w:val="009B4CB4"/>
    <w:rsid w:val="009B51C7"/>
    <w:rsid w:val="009B5328"/>
    <w:rsid w:val="009B5413"/>
    <w:rsid w:val="009B5441"/>
    <w:rsid w:val="009B5925"/>
    <w:rsid w:val="009B5A1C"/>
    <w:rsid w:val="009B5CAA"/>
    <w:rsid w:val="009B64E7"/>
    <w:rsid w:val="009B6CD8"/>
    <w:rsid w:val="009C000B"/>
    <w:rsid w:val="009C0097"/>
    <w:rsid w:val="009C05FA"/>
    <w:rsid w:val="009C0C35"/>
    <w:rsid w:val="009C1262"/>
    <w:rsid w:val="009C129D"/>
    <w:rsid w:val="009C19B1"/>
    <w:rsid w:val="009C1A56"/>
    <w:rsid w:val="009C1B7D"/>
    <w:rsid w:val="009C1DE4"/>
    <w:rsid w:val="009C2060"/>
    <w:rsid w:val="009C20F8"/>
    <w:rsid w:val="009C2399"/>
    <w:rsid w:val="009C267D"/>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3F15"/>
    <w:rsid w:val="009D44E6"/>
    <w:rsid w:val="009D48DA"/>
    <w:rsid w:val="009D4DE8"/>
    <w:rsid w:val="009D5408"/>
    <w:rsid w:val="009D6052"/>
    <w:rsid w:val="009D63C6"/>
    <w:rsid w:val="009D65E9"/>
    <w:rsid w:val="009D66E2"/>
    <w:rsid w:val="009D7522"/>
    <w:rsid w:val="009D75B8"/>
    <w:rsid w:val="009D75E9"/>
    <w:rsid w:val="009D7820"/>
    <w:rsid w:val="009E0E01"/>
    <w:rsid w:val="009E0F20"/>
    <w:rsid w:val="009E106C"/>
    <w:rsid w:val="009E16FD"/>
    <w:rsid w:val="009E1739"/>
    <w:rsid w:val="009E1D57"/>
    <w:rsid w:val="009E21B7"/>
    <w:rsid w:val="009E222A"/>
    <w:rsid w:val="009E2269"/>
    <w:rsid w:val="009E2621"/>
    <w:rsid w:val="009E310F"/>
    <w:rsid w:val="009E3807"/>
    <w:rsid w:val="009E394E"/>
    <w:rsid w:val="009E3C8A"/>
    <w:rsid w:val="009E403B"/>
    <w:rsid w:val="009E432A"/>
    <w:rsid w:val="009E447D"/>
    <w:rsid w:val="009E4522"/>
    <w:rsid w:val="009E46E2"/>
    <w:rsid w:val="009E4B3D"/>
    <w:rsid w:val="009E50E5"/>
    <w:rsid w:val="009E56D6"/>
    <w:rsid w:val="009E5775"/>
    <w:rsid w:val="009E5B6D"/>
    <w:rsid w:val="009E5DAC"/>
    <w:rsid w:val="009E622E"/>
    <w:rsid w:val="009E6371"/>
    <w:rsid w:val="009E66EC"/>
    <w:rsid w:val="009E6951"/>
    <w:rsid w:val="009E6BB6"/>
    <w:rsid w:val="009E6CE2"/>
    <w:rsid w:val="009E6D81"/>
    <w:rsid w:val="009E74B5"/>
    <w:rsid w:val="009E75C1"/>
    <w:rsid w:val="009E775E"/>
    <w:rsid w:val="009E7A1F"/>
    <w:rsid w:val="009E7D2D"/>
    <w:rsid w:val="009F01D3"/>
    <w:rsid w:val="009F0292"/>
    <w:rsid w:val="009F06FF"/>
    <w:rsid w:val="009F0961"/>
    <w:rsid w:val="009F0C5F"/>
    <w:rsid w:val="009F13EE"/>
    <w:rsid w:val="009F15B7"/>
    <w:rsid w:val="009F1A8A"/>
    <w:rsid w:val="009F2287"/>
    <w:rsid w:val="009F26B9"/>
    <w:rsid w:val="009F29AD"/>
    <w:rsid w:val="009F36C9"/>
    <w:rsid w:val="009F3FBC"/>
    <w:rsid w:val="009F424D"/>
    <w:rsid w:val="009F4373"/>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050"/>
    <w:rsid w:val="00A0251E"/>
    <w:rsid w:val="00A026E1"/>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17D30"/>
    <w:rsid w:val="00A21EB2"/>
    <w:rsid w:val="00A21EF6"/>
    <w:rsid w:val="00A226BC"/>
    <w:rsid w:val="00A23221"/>
    <w:rsid w:val="00A2359B"/>
    <w:rsid w:val="00A2389A"/>
    <w:rsid w:val="00A238D1"/>
    <w:rsid w:val="00A23BAD"/>
    <w:rsid w:val="00A23D48"/>
    <w:rsid w:val="00A2400F"/>
    <w:rsid w:val="00A2420A"/>
    <w:rsid w:val="00A2435B"/>
    <w:rsid w:val="00A244D4"/>
    <w:rsid w:val="00A25318"/>
    <w:rsid w:val="00A26006"/>
    <w:rsid w:val="00A2602B"/>
    <w:rsid w:val="00A2677B"/>
    <w:rsid w:val="00A26789"/>
    <w:rsid w:val="00A2694E"/>
    <w:rsid w:val="00A26A05"/>
    <w:rsid w:val="00A26AAE"/>
    <w:rsid w:val="00A26B67"/>
    <w:rsid w:val="00A272EF"/>
    <w:rsid w:val="00A274D0"/>
    <w:rsid w:val="00A2755D"/>
    <w:rsid w:val="00A2758A"/>
    <w:rsid w:val="00A276B6"/>
    <w:rsid w:val="00A27858"/>
    <w:rsid w:val="00A27EFE"/>
    <w:rsid w:val="00A27FD5"/>
    <w:rsid w:val="00A30B25"/>
    <w:rsid w:val="00A31078"/>
    <w:rsid w:val="00A3111D"/>
    <w:rsid w:val="00A31146"/>
    <w:rsid w:val="00A31376"/>
    <w:rsid w:val="00A31802"/>
    <w:rsid w:val="00A319F7"/>
    <w:rsid w:val="00A31F4B"/>
    <w:rsid w:val="00A323F7"/>
    <w:rsid w:val="00A328B2"/>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6B"/>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940"/>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9CF"/>
    <w:rsid w:val="00A55EB7"/>
    <w:rsid w:val="00A5628C"/>
    <w:rsid w:val="00A56A03"/>
    <w:rsid w:val="00A57FF7"/>
    <w:rsid w:val="00A601F0"/>
    <w:rsid w:val="00A605B8"/>
    <w:rsid w:val="00A60957"/>
    <w:rsid w:val="00A60B6E"/>
    <w:rsid w:val="00A60C3A"/>
    <w:rsid w:val="00A60CC5"/>
    <w:rsid w:val="00A611B7"/>
    <w:rsid w:val="00A61476"/>
    <w:rsid w:val="00A62156"/>
    <w:rsid w:val="00A628DC"/>
    <w:rsid w:val="00A62A3E"/>
    <w:rsid w:val="00A62B3B"/>
    <w:rsid w:val="00A62C6C"/>
    <w:rsid w:val="00A62F43"/>
    <w:rsid w:val="00A631D8"/>
    <w:rsid w:val="00A638EF"/>
    <w:rsid w:val="00A63E70"/>
    <w:rsid w:val="00A6407B"/>
    <w:rsid w:val="00A644F3"/>
    <w:rsid w:val="00A6474C"/>
    <w:rsid w:val="00A64B26"/>
    <w:rsid w:val="00A6523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43B"/>
    <w:rsid w:val="00A71599"/>
    <w:rsid w:val="00A71AC0"/>
    <w:rsid w:val="00A720A6"/>
    <w:rsid w:val="00A723F3"/>
    <w:rsid w:val="00A72BD7"/>
    <w:rsid w:val="00A72FBC"/>
    <w:rsid w:val="00A7315C"/>
    <w:rsid w:val="00A7326A"/>
    <w:rsid w:val="00A735BD"/>
    <w:rsid w:val="00A739B3"/>
    <w:rsid w:val="00A7432C"/>
    <w:rsid w:val="00A7448E"/>
    <w:rsid w:val="00A7495B"/>
    <w:rsid w:val="00A74BF7"/>
    <w:rsid w:val="00A74D6D"/>
    <w:rsid w:val="00A75431"/>
    <w:rsid w:val="00A757F0"/>
    <w:rsid w:val="00A761C3"/>
    <w:rsid w:val="00A76243"/>
    <w:rsid w:val="00A765F9"/>
    <w:rsid w:val="00A76DA0"/>
    <w:rsid w:val="00A77222"/>
    <w:rsid w:val="00A774CD"/>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371"/>
    <w:rsid w:val="00A905A4"/>
    <w:rsid w:val="00A9062C"/>
    <w:rsid w:val="00A90B14"/>
    <w:rsid w:val="00A90BF3"/>
    <w:rsid w:val="00A91445"/>
    <w:rsid w:val="00A91941"/>
    <w:rsid w:val="00A91A21"/>
    <w:rsid w:val="00A91A55"/>
    <w:rsid w:val="00A91B11"/>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F20"/>
    <w:rsid w:val="00A96306"/>
    <w:rsid w:val="00A9642D"/>
    <w:rsid w:val="00A96694"/>
    <w:rsid w:val="00A96D49"/>
    <w:rsid w:val="00A97759"/>
    <w:rsid w:val="00A97A34"/>
    <w:rsid w:val="00AA02D0"/>
    <w:rsid w:val="00AA02D2"/>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4AF"/>
    <w:rsid w:val="00AA45F6"/>
    <w:rsid w:val="00AA495D"/>
    <w:rsid w:val="00AA4960"/>
    <w:rsid w:val="00AA4992"/>
    <w:rsid w:val="00AA4D19"/>
    <w:rsid w:val="00AA4FC9"/>
    <w:rsid w:val="00AA5024"/>
    <w:rsid w:val="00AA54B6"/>
    <w:rsid w:val="00AA5537"/>
    <w:rsid w:val="00AA5586"/>
    <w:rsid w:val="00AA5C2D"/>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3BF3"/>
    <w:rsid w:val="00AB40BF"/>
    <w:rsid w:val="00AB4250"/>
    <w:rsid w:val="00AB42E2"/>
    <w:rsid w:val="00AB42FA"/>
    <w:rsid w:val="00AB46EE"/>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62E"/>
    <w:rsid w:val="00AC5DE1"/>
    <w:rsid w:val="00AC6094"/>
    <w:rsid w:val="00AC62E4"/>
    <w:rsid w:val="00AC6397"/>
    <w:rsid w:val="00AC6D33"/>
    <w:rsid w:val="00AC7E48"/>
    <w:rsid w:val="00AD02BF"/>
    <w:rsid w:val="00AD04E0"/>
    <w:rsid w:val="00AD0570"/>
    <w:rsid w:val="00AD09B6"/>
    <w:rsid w:val="00AD09C1"/>
    <w:rsid w:val="00AD1109"/>
    <w:rsid w:val="00AD13C0"/>
    <w:rsid w:val="00AD15F7"/>
    <w:rsid w:val="00AD1681"/>
    <w:rsid w:val="00AD183E"/>
    <w:rsid w:val="00AD214A"/>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421"/>
    <w:rsid w:val="00AE0898"/>
    <w:rsid w:val="00AE0AFB"/>
    <w:rsid w:val="00AE107B"/>
    <w:rsid w:val="00AE10E0"/>
    <w:rsid w:val="00AE1403"/>
    <w:rsid w:val="00AE148B"/>
    <w:rsid w:val="00AE1E4F"/>
    <w:rsid w:val="00AE1FE7"/>
    <w:rsid w:val="00AE21B4"/>
    <w:rsid w:val="00AE2261"/>
    <w:rsid w:val="00AE2262"/>
    <w:rsid w:val="00AE246C"/>
    <w:rsid w:val="00AE39D4"/>
    <w:rsid w:val="00AE3AC0"/>
    <w:rsid w:val="00AE3C9B"/>
    <w:rsid w:val="00AE4005"/>
    <w:rsid w:val="00AE4275"/>
    <w:rsid w:val="00AE42F0"/>
    <w:rsid w:val="00AE4342"/>
    <w:rsid w:val="00AE4625"/>
    <w:rsid w:val="00AE465E"/>
    <w:rsid w:val="00AE46E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5A6"/>
    <w:rsid w:val="00AF2818"/>
    <w:rsid w:val="00AF2D5A"/>
    <w:rsid w:val="00AF2F50"/>
    <w:rsid w:val="00AF2FA4"/>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494"/>
    <w:rsid w:val="00B006E8"/>
    <w:rsid w:val="00B00B5E"/>
    <w:rsid w:val="00B0113C"/>
    <w:rsid w:val="00B011A3"/>
    <w:rsid w:val="00B01619"/>
    <w:rsid w:val="00B017B4"/>
    <w:rsid w:val="00B01C89"/>
    <w:rsid w:val="00B02049"/>
    <w:rsid w:val="00B022FC"/>
    <w:rsid w:val="00B0289D"/>
    <w:rsid w:val="00B02B6D"/>
    <w:rsid w:val="00B03410"/>
    <w:rsid w:val="00B03436"/>
    <w:rsid w:val="00B039BB"/>
    <w:rsid w:val="00B03ACA"/>
    <w:rsid w:val="00B03FFF"/>
    <w:rsid w:val="00B045BE"/>
    <w:rsid w:val="00B0471F"/>
    <w:rsid w:val="00B04810"/>
    <w:rsid w:val="00B04F7A"/>
    <w:rsid w:val="00B05B53"/>
    <w:rsid w:val="00B05BD1"/>
    <w:rsid w:val="00B05EB5"/>
    <w:rsid w:val="00B05EDC"/>
    <w:rsid w:val="00B061DD"/>
    <w:rsid w:val="00B06459"/>
    <w:rsid w:val="00B067B6"/>
    <w:rsid w:val="00B069FC"/>
    <w:rsid w:val="00B06DFC"/>
    <w:rsid w:val="00B07356"/>
    <w:rsid w:val="00B07724"/>
    <w:rsid w:val="00B1112E"/>
    <w:rsid w:val="00B113DD"/>
    <w:rsid w:val="00B12315"/>
    <w:rsid w:val="00B1252E"/>
    <w:rsid w:val="00B1286D"/>
    <w:rsid w:val="00B12B97"/>
    <w:rsid w:val="00B12C55"/>
    <w:rsid w:val="00B13012"/>
    <w:rsid w:val="00B136A4"/>
    <w:rsid w:val="00B13B73"/>
    <w:rsid w:val="00B14272"/>
    <w:rsid w:val="00B14579"/>
    <w:rsid w:val="00B14AA7"/>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74F"/>
    <w:rsid w:val="00B227DA"/>
    <w:rsid w:val="00B22834"/>
    <w:rsid w:val="00B22928"/>
    <w:rsid w:val="00B229F8"/>
    <w:rsid w:val="00B22BC9"/>
    <w:rsid w:val="00B22E11"/>
    <w:rsid w:val="00B22FE7"/>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4A"/>
    <w:rsid w:val="00B26665"/>
    <w:rsid w:val="00B267D9"/>
    <w:rsid w:val="00B26963"/>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545"/>
    <w:rsid w:val="00B34A6D"/>
    <w:rsid w:val="00B34B0B"/>
    <w:rsid w:val="00B34FF2"/>
    <w:rsid w:val="00B35590"/>
    <w:rsid w:val="00B35A9B"/>
    <w:rsid w:val="00B35D8D"/>
    <w:rsid w:val="00B35DD5"/>
    <w:rsid w:val="00B366BB"/>
    <w:rsid w:val="00B36D98"/>
    <w:rsid w:val="00B3705D"/>
    <w:rsid w:val="00B3725C"/>
    <w:rsid w:val="00B37D76"/>
    <w:rsid w:val="00B403DD"/>
    <w:rsid w:val="00B40648"/>
    <w:rsid w:val="00B407D3"/>
    <w:rsid w:val="00B40A39"/>
    <w:rsid w:val="00B40F77"/>
    <w:rsid w:val="00B40FCF"/>
    <w:rsid w:val="00B4131F"/>
    <w:rsid w:val="00B41DA4"/>
    <w:rsid w:val="00B41FB4"/>
    <w:rsid w:val="00B420AC"/>
    <w:rsid w:val="00B422EE"/>
    <w:rsid w:val="00B427A1"/>
    <w:rsid w:val="00B42AB7"/>
    <w:rsid w:val="00B42ABC"/>
    <w:rsid w:val="00B43318"/>
    <w:rsid w:val="00B43396"/>
    <w:rsid w:val="00B433BF"/>
    <w:rsid w:val="00B43573"/>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0D3A"/>
    <w:rsid w:val="00B51186"/>
    <w:rsid w:val="00B5171E"/>
    <w:rsid w:val="00B51C31"/>
    <w:rsid w:val="00B5209B"/>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7"/>
    <w:rsid w:val="00B65E98"/>
    <w:rsid w:val="00B65F5F"/>
    <w:rsid w:val="00B667E9"/>
    <w:rsid w:val="00B66C42"/>
    <w:rsid w:val="00B67087"/>
    <w:rsid w:val="00B67184"/>
    <w:rsid w:val="00B67293"/>
    <w:rsid w:val="00B67429"/>
    <w:rsid w:val="00B678A5"/>
    <w:rsid w:val="00B67CD3"/>
    <w:rsid w:val="00B700D1"/>
    <w:rsid w:val="00B70388"/>
    <w:rsid w:val="00B705A0"/>
    <w:rsid w:val="00B70610"/>
    <w:rsid w:val="00B70C23"/>
    <w:rsid w:val="00B70D3C"/>
    <w:rsid w:val="00B70E24"/>
    <w:rsid w:val="00B7167F"/>
    <w:rsid w:val="00B718B4"/>
    <w:rsid w:val="00B719B9"/>
    <w:rsid w:val="00B71D92"/>
    <w:rsid w:val="00B72202"/>
    <w:rsid w:val="00B7244F"/>
    <w:rsid w:val="00B729BB"/>
    <w:rsid w:val="00B731F0"/>
    <w:rsid w:val="00B73629"/>
    <w:rsid w:val="00B736A8"/>
    <w:rsid w:val="00B736B5"/>
    <w:rsid w:val="00B739CE"/>
    <w:rsid w:val="00B74AA2"/>
    <w:rsid w:val="00B74AA4"/>
    <w:rsid w:val="00B755E5"/>
    <w:rsid w:val="00B7595E"/>
    <w:rsid w:val="00B75A21"/>
    <w:rsid w:val="00B75C83"/>
    <w:rsid w:val="00B75D54"/>
    <w:rsid w:val="00B7637B"/>
    <w:rsid w:val="00B76977"/>
    <w:rsid w:val="00B76E1E"/>
    <w:rsid w:val="00B7705A"/>
    <w:rsid w:val="00B7718E"/>
    <w:rsid w:val="00B77689"/>
    <w:rsid w:val="00B80AAC"/>
    <w:rsid w:val="00B80DE0"/>
    <w:rsid w:val="00B814E7"/>
    <w:rsid w:val="00B815C2"/>
    <w:rsid w:val="00B81B31"/>
    <w:rsid w:val="00B81BE0"/>
    <w:rsid w:val="00B81F1C"/>
    <w:rsid w:val="00B821B4"/>
    <w:rsid w:val="00B83207"/>
    <w:rsid w:val="00B8365A"/>
    <w:rsid w:val="00B8369D"/>
    <w:rsid w:val="00B8388A"/>
    <w:rsid w:val="00B840D4"/>
    <w:rsid w:val="00B84211"/>
    <w:rsid w:val="00B843B5"/>
    <w:rsid w:val="00B84BEA"/>
    <w:rsid w:val="00B85466"/>
    <w:rsid w:val="00B8562A"/>
    <w:rsid w:val="00B8582F"/>
    <w:rsid w:val="00B859E5"/>
    <w:rsid w:val="00B85F7A"/>
    <w:rsid w:val="00B865B7"/>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2B6"/>
    <w:rsid w:val="00B929E5"/>
    <w:rsid w:val="00B92F24"/>
    <w:rsid w:val="00B93401"/>
    <w:rsid w:val="00B93958"/>
    <w:rsid w:val="00B93AF1"/>
    <w:rsid w:val="00B93E66"/>
    <w:rsid w:val="00B93E88"/>
    <w:rsid w:val="00B94086"/>
    <w:rsid w:val="00B943CF"/>
    <w:rsid w:val="00B9511E"/>
    <w:rsid w:val="00B95EF4"/>
    <w:rsid w:val="00B96282"/>
    <w:rsid w:val="00B9629F"/>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0F7"/>
    <w:rsid w:val="00BA7253"/>
    <w:rsid w:val="00BA74E8"/>
    <w:rsid w:val="00BA7798"/>
    <w:rsid w:val="00BA7FC8"/>
    <w:rsid w:val="00BB0269"/>
    <w:rsid w:val="00BB0506"/>
    <w:rsid w:val="00BB0836"/>
    <w:rsid w:val="00BB08FD"/>
    <w:rsid w:val="00BB0924"/>
    <w:rsid w:val="00BB18F2"/>
    <w:rsid w:val="00BB1994"/>
    <w:rsid w:val="00BB1D6C"/>
    <w:rsid w:val="00BB1DDD"/>
    <w:rsid w:val="00BB2E7D"/>
    <w:rsid w:val="00BB2ED8"/>
    <w:rsid w:val="00BB2F56"/>
    <w:rsid w:val="00BB2FC8"/>
    <w:rsid w:val="00BB301D"/>
    <w:rsid w:val="00BB3B54"/>
    <w:rsid w:val="00BB3CF0"/>
    <w:rsid w:val="00BB3D7A"/>
    <w:rsid w:val="00BB4193"/>
    <w:rsid w:val="00BB4865"/>
    <w:rsid w:val="00BB4873"/>
    <w:rsid w:val="00BB4BCE"/>
    <w:rsid w:val="00BB4CE3"/>
    <w:rsid w:val="00BB512A"/>
    <w:rsid w:val="00BB5C88"/>
    <w:rsid w:val="00BB5F92"/>
    <w:rsid w:val="00BB65F8"/>
    <w:rsid w:val="00BB6838"/>
    <w:rsid w:val="00BB6E82"/>
    <w:rsid w:val="00BB7070"/>
    <w:rsid w:val="00BB7166"/>
    <w:rsid w:val="00BB72DF"/>
    <w:rsid w:val="00BB7D81"/>
    <w:rsid w:val="00BC01C1"/>
    <w:rsid w:val="00BC02F1"/>
    <w:rsid w:val="00BC0478"/>
    <w:rsid w:val="00BC0A1E"/>
    <w:rsid w:val="00BC0A52"/>
    <w:rsid w:val="00BC0B8F"/>
    <w:rsid w:val="00BC1142"/>
    <w:rsid w:val="00BC122D"/>
    <w:rsid w:val="00BC13AE"/>
    <w:rsid w:val="00BC1786"/>
    <w:rsid w:val="00BC1D8A"/>
    <w:rsid w:val="00BC28F0"/>
    <w:rsid w:val="00BC2C4F"/>
    <w:rsid w:val="00BC325A"/>
    <w:rsid w:val="00BC35AF"/>
    <w:rsid w:val="00BC3A2F"/>
    <w:rsid w:val="00BC44CF"/>
    <w:rsid w:val="00BC44E8"/>
    <w:rsid w:val="00BC57F9"/>
    <w:rsid w:val="00BC5F78"/>
    <w:rsid w:val="00BC5FAB"/>
    <w:rsid w:val="00BC6253"/>
    <w:rsid w:val="00BC62B8"/>
    <w:rsid w:val="00BC65F7"/>
    <w:rsid w:val="00BC73AE"/>
    <w:rsid w:val="00BC77E1"/>
    <w:rsid w:val="00BC7970"/>
    <w:rsid w:val="00BC7E06"/>
    <w:rsid w:val="00BC7FD3"/>
    <w:rsid w:val="00BD005B"/>
    <w:rsid w:val="00BD0132"/>
    <w:rsid w:val="00BD016D"/>
    <w:rsid w:val="00BD0327"/>
    <w:rsid w:val="00BD0537"/>
    <w:rsid w:val="00BD08C8"/>
    <w:rsid w:val="00BD0C10"/>
    <w:rsid w:val="00BD0D89"/>
    <w:rsid w:val="00BD0D8A"/>
    <w:rsid w:val="00BD0E8E"/>
    <w:rsid w:val="00BD101C"/>
    <w:rsid w:val="00BD1688"/>
    <w:rsid w:val="00BD1ACA"/>
    <w:rsid w:val="00BD1B0C"/>
    <w:rsid w:val="00BD1C6E"/>
    <w:rsid w:val="00BD2253"/>
    <w:rsid w:val="00BD260E"/>
    <w:rsid w:val="00BD2AC8"/>
    <w:rsid w:val="00BD2EC4"/>
    <w:rsid w:val="00BD30CB"/>
    <w:rsid w:val="00BD3428"/>
    <w:rsid w:val="00BD3928"/>
    <w:rsid w:val="00BD3A0F"/>
    <w:rsid w:val="00BD3C7F"/>
    <w:rsid w:val="00BD4433"/>
    <w:rsid w:val="00BD4455"/>
    <w:rsid w:val="00BD4A27"/>
    <w:rsid w:val="00BD4DB1"/>
    <w:rsid w:val="00BD5177"/>
    <w:rsid w:val="00BD5252"/>
    <w:rsid w:val="00BD5417"/>
    <w:rsid w:val="00BD5467"/>
    <w:rsid w:val="00BD5758"/>
    <w:rsid w:val="00BD603D"/>
    <w:rsid w:val="00BD604C"/>
    <w:rsid w:val="00BD652A"/>
    <w:rsid w:val="00BD67E5"/>
    <w:rsid w:val="00BD6CBF"/>
    <w:rsid w:val="00BD6D1A"/>
    <w:rsid w:val="00BD7130"/>
    <w:rsid w:val="00BD7578"/>
    <w:rsid w:val="00BD7659"/>
    <w:rsid w:val="00BD77CE"/>
    <w:rsid w:val="00BD7BF0"/>
    <w:rsid w:val="00BD7CE1"/>
    <w:rsid w:val="00BD7E7C"/>
    <w:rsid w:val="00BE05BF"/>
    <w:rsid w:val="00BE0CA8"/>
    <w:rsid w:val="00BE14D7"/>
    <w:rsid w:val="00BE170D"/>
    <w:rsid w:val="00BE1C6D"/>
    <w:rsid w:val="00BE2401"/>
    <w:rsid w:val="00BE2609"/>
    <w:rsid w:val="00BE2BDE"/>
    <w:rsid w:val="00BE2CEF"/>
    <w:rsid w:val="00BE339C"/>
    <w:rsid w:val="00BE38BD"/>
    <w:rsid w:val="00BE3B70"/>
    <w:rsid w:val="00BE3C0F"/>
    <w:rsid w:val="00BE45D1"/>
    <w:rsid w:val="00BE4817"/>
    <w:rsid w:val="00BE4829"/>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E7DAC"/>
    <w:rsid w:val="00BF0E51"/>
    <w:rsid w:val="00BF0E80"/>
    <w:rsid w:val="00BF12B9"/>
    <w:rsid w:val="00BF1369"/>
    <w:rsid w:val="00BF16CC"/>
    <w:rsid w:val="00BF1C4B"/>
    <w:rsid w:val="00BF1C7A"/>
    <w:rsid w:val="00BF1ED8"/>
    <w:rsid w:val="00BF253D"/>
    <w:rsid w:val="00BF272D"/>
    <w:rsid w:val="00BF27A6"/>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018"/>
    <w:rsid w:val="00BF611E"/>
    <w:rsid w:val="00BF61BF"/>
    <w:rsid w:val="00BF6A20"/>
    <w:rsid w:val="00BF70A6"/>
    <w:rsid w:val="00BF71B5"/>
    <w:rsid w:val="00BF7378"/>
    <w:rsid w:val="00BF740F"/>
    <w:rsid w:val="00BF79C6"/>
    <w:rsid w:val="00BF7A34"/>
    <w:rsid w:val="00BF7B4B"/>
    <w:rsid w:val="00BF7B4F"/>
    <w:rsid w:val="00BF7EA9"/>
    <w:rsid w:val="00C007E0"/>
    <w:rsid w:val="00C0089E"/>
    <w:rsid w:val="00C012A1"/>
    <w:rsid w:val="00C012A9"/>
    <w:rsid w:val="00C015F2"/>
    <w:rsid w:val="00C01687"/>
    <w:rsid w:val="00C01912"/>
    <w:rsid w:val="00C01962"/>
    <w:rsid w:val="00C01EC8"/>
    <w:rsid w:val="00C02174"/>
    <w:rsid w:val="00C029D5"/>
    <w:rsid w:val="00C02EE2"/>
    <w:rsid w:val="00C03297"/>
    <w:rsid w:val="00C034B1"/>
    <w:rsid w:val="00C03779"/>
    <w:rsid w:val="00C037A3"/>
    <w:rsid w:val="00C03A15"/>
    <w:rsid w:val="00C03B46"/>
    <w:rsid w:val="00C03B70"/>
    <w:rsid w:val="00C04089"/>
    <w:rsid w:val="00C04200"/>
    <w:rsid w:val="00C04AE5"/>
    <w:rsid w:val="00C05A7F"/>
    <w:rsid w:val="00C05AB0"/>
    <w:rsid w:val="00C05E20"/>
    <w:rsid w:val="00C05F2E"/>
    <w:rsid w:val="00C060D7"/>
    <w:rsid w:val="00C0632B"/>
    <w:rsid w:val="00C06448"/>
    <w:rsid w:val="00C06A84"/>
    <w:rsid w:val="00C071D6"/>
    <w:rsid w:val="00C07274"/>
    <w:rsid w:val="00C07549"/>
    <w:rsid w:val="00C0758F"/>
    <w:rsid w:val="00C076D8"/>
    <w:rsid w:val="00C077CD"/>
    <w:rsid w:val="00C0780E"/>
    <w:rsid w:val="00C079F7"/>
    <w:rsid w:val="00C07B07"/>
    <w:rsid w:val="00C10382"/>
    <w:rsid w:val="00C10CF9"/>
    <w:rsid w:val="00C11007"/>
    <w:rsid w:val="00C117BE"/>
    <w:rsid w:val="00C1231E"/>
    <w:rsid w:val="00C126B6"/>
    <w:rsid w:val="00C136FA"/>
    <w:rsid w:val="00C13EDA"/>
    <w:rsid w:val="00C14AA0"/>
    <w:rsid w:val="00C14CAB"/>
    <w:rsid w:val="00C15653"/>
    <w:rsid w:val="00C156B3"/>
    <w:rsid w:val="00C15AA3"/>
    <w:rsid w:val="00C15AE3"/>
    <w:rsid w:val="00C15B3E"/>
    <w:rsid w:val="00C15FCE"/>
    <w:rsid w:val="00C163D9"/>
    <w:rsid w:val="00C16B50"/>
    <w:rsid w:val="00C16C9C"/>
    <w:rsid w:val="00C16D95"/>
    <w:rsid w:val="00C16E90"/>
    <w:rsid w:val="00C16E95"/>
    <w:rsid w:val="00C172C3"/>
    <w:rsid w:val="00C17311"/>
    <w:rsid w:val="00C173BD"/>
    <w:rsid w:val="00C17596"/>
    <w:rsid w:val="00C204CF"/>
    <w:rsid w:val="00C20801"/>
    <w:rsid w:val="00C20B7F"/>
    <w:rsid w:val="00C20D9F"/>
    <w:rsid w:val="00C20EA0"/>
    <w:rsid w:val="00C20FAC"/>
    <w:rsid w:val="00C21031"/>
    <w:rsid w:val="00C2105A"/>
    <w:rsid w:val="00C21185"/>
    <w:rsid w:val="00C214D0"/>
    <w:rsid w:val="00C21730"/>
    <w:rsid w:val="00C22122"/>
    <w:rsid w:val="00C22D21"/>
    <w:rsid w:val="00C22E03"/>
    <w:rsid w:val="00C230E4"/>
    <w:rsid w:val="00C2339A"/>
    <w:rsid w:val="00C233D3"/>
    <w:rsid w:val="00C2370B"/>
    <w:rsid w:val="00C23710"/>
    <w:rsid w:val="00C23F9D"/>
    <w:rsid w:val="00C244C9"/>
    <w:rsid w:val="00C24667"/>
    <w:rsid w:val="00C2480E"/>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86"/>
    <w:rsid w:val="00C329C7"/>
    <w:rsid w:val="00C32A47"/>
    <w:rsid w:val="00C332E5"/>
    <w:rsid w:val="00C3370B"/>
    <w:rsid w:val="00C3384E"/>
    <w:rsid w:val="00C34537"/>
    <w:rsid w:val="00C347AD"/>
    <w:rsid w:val="00C34D09"/>
    <w:rsid w:val="00C34E7E"/>
    <w:rsid w:val="00C35388"/>
    <w:rsid w:val="00C35693"/>
    <w:rsid w:val="00C35C37"/>
    <w:rsid w:val="00C35C87"/>
    <w:rsid w:val="00C35D42"/>
    <w:rsid w:val="00C366CB"/>
    <w:rsid w:val="00C367A9"/>
    <w:rsid w:val="00C37582"/>
    <w:rsid w:val="00C3770F"/>
    <w:rsid w:val="00C37A61"/>
    <w:rsid w:val="00C37BF8"/>
    <w:rsid w:val="00C404F9"/>
    <w:rsid w:val="00C40C3A"/>
    <w:rsid w:val="00C410EA"/>
    <w:rsid w:val="00C415D1"/>
    <w:rsid w:val="00C41685"/>
    <w:rsid w:val="00C41B69"/>
    <w:rsid w:val="00C420E4"/>
    <w:rsid w:val="00C421E8"/>
    <w:rsid w:val="00C4252E"/>
    <w:rsid w:val="00C42733"/>
    <w:rsid w:val="00C42970"/>
    <w:rsid w:val="00C43035"/>
    <w:rsid w:val="00C43440"/>
    <w:rsid w:val="00C435AB"/>
    <w:rsid w:val="00C43F0E"/>
    <w:rsid w:val="00C44211"/>
    <w:rsid w:val="00C44408"/>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618"/>
    <w:rsid w:val="00C51AB4"/>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EB2"/>
    <w:rsid w:val="00C55FFB"/>
    <w:rsid w:val="00C56202"/>
    <w:rsid w:val="00C5633C"/>
    <w:rsid w:val="00C56CCB"/>
    <w:rsid w:val="00C56F4F"/>
    <w:rsid w:val="00C573E3"/>
    <w:rsid w:val="00C57445"/>
    <w:rsid w:val="00C57889"/>
    <w:rsid w:val="00C578A8"/>
    <w:rsid w:val="00C578DB"/>
    <w:rsid w:val="00C57A4D"/>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0B0"/>
    <w:rsid w:val="00C633AA"/>
    <w:rsid w:val="00C6348C"/>
    <w:rsid w:val="00C6352B"/>
    <w:rsid w:val="00C638AE"/>
    <w:rsid w:val="00C63B45"/>
    <w:rsid w:val="00C63C2C"/>
    <w:rsid w:val="00C63CA9"/>
    <w:rsid w:val="00C64E91"/>
    <w:rsid w:val="00C65473"/>
    <w:rsid w:val="00C658AB"/>
    <w:rsid w:val="00C6627D"/>
    <w:rsid w:val="00C66305"/>
    <w:rsid w:val="00C663BF"/>
    <w:rsid w:val="00C66850"/>
    <w:rsid w:val="00C66893"/>
    <w:rsid w:val="00C66A54"/>
    <w:rsid w:val="00C66FEC"/>
    <w:rsid w:val="00C67020"/>
    <w:rsid w:val="00C67558"/>
    <w:rsid w:val="00C67CF7"/>
    <w:rsid w:val="00C67EFD"/>
    <w:rsid w:val="00C70022"/>
    <w:rsid w:val="00C70205"/>
    <w:rsid w:val="00C70851"/>
    <w:rsid w:val="00C70FF4"/>
    <w:rsid w:val="00C7153F"/>
    <w:rsid w:val="00C71631"/>
    <w:rsid w:val="00C71906"/>
    <w:rsid w:val="00C71B5B"/>
    <w:rsid w:val="00C72365"/>
    <w:rsid w:val="00C724E8"/>
    <w:rsid w:val="00C72D0D"/>
    <w:rsid w:val="00C7301F"/>
    <w:rsid w:val="00C739F4"/>
    <w:rsid w:val="00C73AE4"/>
    <w:rsid w:val="00C742A4"/>
    <w:rsid w:val="00C74A88"/>
    <w:rsid w:val="00C75362"/>
    <w:rsid w:val="00C75487"/>
    <w:rsid w:val="00C757CF"/>
    <w:rsid w:val="00C75861"/>
    <w:rsid w:val="00C75A33"/>
    <w:rsid w:val="00C75FC0"/>
    <w:rsid w:val="00C7636F"/>
    <w:rsid w:val="00C76C7D"/>
    <w:rsid w:val="00C77899"/>
    <w:rsid w:val="00C77B1A"/>
    <w:rsid w:val="00C77B26"/>
    <w:rsid w:val="00C77CA7"/>
    <w:rsid w:val="00C77F58"/>
    <w:rsid w:val="00C809BA"/>
    <w:rsid w:val="00C80AAC"/>
    <w:rsid w:val="00C80BF5"/>
    <w:rsid w:val="00C80EE0"/>
    <w:rsid w:val="00C81264"/>
    <w:rsid w:val="00C81439"/>
    <w:rsid w:val="00C816E3"/>
    <w:rsid w:val="00C819B6"/>
    <w:rsid w:val="00C81BEB"/>
    <w:rsid w:val="00C81EC4"/>
    <w:rsid w:val="00C820C7"/>
    <w:rsid w:val="00C823B9"/>
    <w:rsid w:val="00C82753"/>
    <w:rsid w:val="00C82813"/>
    <w:rsid w:val="00C828C5"/>
    <w:rsid w:val="00C831DC"/>
    <w:rsid w:val="00C8323A"/>
    <w:rsid w:val="00C83241"/>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86"/>
    <w:rsid w:val="00C939C0"/>
    <w:rsid w:val="00C93A2E"/>
    <w:rsid w:val="00C93DDB"/>
    <w:rsid w:val="00C941B1"/>
    <w:rsid w:val="00C9458C"/>
    <w:rsid w:val="00C94DB9"/>
    <w:rsid w:val="00C95398"/>
    <w:rsid w:val="00C95948"/>
    <w:rsid w:val="00C96004"/>
    <w:rsid w:val="00C9680B"/>
    <w:rsid w:val="00C972F7"/>
    <w:rsid w:val="00C97374"/>
    <w:rsid w:val="00C97426"/>
    <w:rsid w:val="00C97808"/>
    <w:rsid w:val="00C97955"/>
    <w:rsid w:val="00CA008A"/>
    <w:rsid w:val="00CA0300"/>
    <w:rsid w:val="00CA084F"/>
    <w:rsid w:val="00CA0C89"/>
    <w:rsid w:val="00CA0F79"/>
    <w:rsid w:val="00CA169D"/>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B0A"/>
    <w:rsid w:val="00CA6C3C"/>
    <w:rsid w:val="00CA7364"/>
    <w:rsid w:val="00CA752A"/>
    <w:rsid w:val="00CA7C40"/>
    <w:rsid w:val="00CA7E43"/>
    <w:rsid w:val="00CB0239"/>
    <w:rsid w:val="00CB034A"/>
    <w:rsid w:val="00CB0613"/>
    <w:rsid w:val="00CB071C"/>
    <w:rsid w:val="00CB0B48"/>
    <w:rsid w:val="00CB0C65"/>
    <w:rsid w:val="00CB0E4E"/>
    <w:rsid w:val="00CB0F05"/>
    <w:rsid w:val="00CB1062"/>
    <w:rsid w:val="00CB152F"/>
    <w:rsid w:val="00CB1A3A"/>
    <w:rsid w:val="00CB23FB"/>
    <w:rsid w:val="00CB29F5"/>
    <w:rsid w:val="00CB2BB3"/>
    <w:rsid w:val="00CB2CC5"/>
    <w:rsid w:val="00CB2CD3"/>
    <w:rsid w:val="00CB2EF9"/>
    <w:rsid w:val="00CB3A78"/>
    <w:rsid w:val="00CB40DB"/>
    <w:rsid w:val="00CB41FF"/>
    <w:rsid w:val="00CB42D0"/>
    <w:rsid w:val="00CB4468"/>
    <w:rsid w:val="00CB46A3"/>
    <w:rsid w:val="00CB4A88"/>
    <w:rsid w:val="00CB5300"/>
    <w:rsid w:val="00CB6293"/>
    <w:rsid w:val="00CB6315"/>
    <w:rsid w:val="00CB6532"/>
    <w:rsid w:val="00CB6BBB"/>
    <w:rsid w:val="00CB6BDC"/>
    <w:rsid w:val="00CB6F54"/>
    <w:rsid w:val="00CB7DB5"/>
    <w:rsid w:val="00CB7F73"/>
    <w:rsid w:val="00CB7F96"/>
    <w:rsid w:val="00CC0024"/>
    <w:rsid w:val="00CC0619"/>
    <w:rsid w:val="00CC0CEA"/>
    <w:rsid w:val="00CC1243"/>
    <w:rsid w:val="00CC1A22"/>
    <w:rsid w:val="00CC1E9E"/>
    <w:rsid w:val="00CC212F"/>
    <w:rsid w:val="00CC2827"/>
    <w:rsid w:val="00CC2C3A"/>
    <w:rsid w:val="00CC2CC2"/>
    <w:rsid w:val="00CC3511"/>
    <w:rsid w:val="00CC3718"/>
    <w:rsid w:val="00CC3DBD"/>
    <w:rsid w:val="00CC3E48"/>
    <w:rsid w:val="00CC3F96"/>
    <w:rsid w:val="00CC4319"/>
    <w:rsid w:val="00CC432C"/>
    <w:rsid w:val="00CC4658"/>
    <w:rsid w:val="00CC49DA"/>
    <w:rsid w:val="00CC4DAA"/>
    <w:rsid w:val="00CC56C2"/>
    <w:rsid w:val="00CC57C3"/>
    <w:rsid w:val="00CC601C"/>
    <w:rsid w:val="00CC619F"/>
    <w:rsid w:val="00CC61E2"/>
    <w:rsid w:val="00CC6427"/>
    <w:rsid w:val="00CC66A9"/>
    <w:rsid w:val="00CC6799"/>
    <w:rsid w:val="00CC6924"/>
    <w:rsid w:val="00CD0445"/>
    <w:rsid w:val="00CD060E"/>
    <w:rsid w:val="00CD06E7"/>
    <w:rsid w:val="00CD0AB3"/>
    <w:rsid w:val="00CD0FE3"/>
    <w:rsid w:val="00CD1052"/>
    <w:rsid w:val="00CD107C"/>
    <w:rsid w:val="00CD10D5"/>
    <w:rsid w:val="00CD1184"/>
    <w:rsid w:val="00CD129D"/>
    <w:rsid w:val="00CD13C3"/>
    <w:rsid w:val="00CD149C"/>
    <w:rsid w:val="00CD16C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1D6"/>
    <w:rsid w:val="00CE026A"/>
    <w:rsid w:val="00CE05F2"/>
    <w:rsid w:val="00CE095D"/>
    <w:rsid w:val="00CE0C6F"/>
    <w:rsid w:val="00CE0D51"/>
    <w:rsid w:val="00CE0F85"/>
    <w:rsid w:val="00CE1551"/>
    <w:rsid w:val="00CE1A43"/>
    <w:rsid w:val="00CE1B94"/>
    <w:rsid w:val="00CE1BA7"/>
    <w:rsid w:val="00CE21FE"/>
    <w:rsid w:val="00CE229B"/>
    <w:rsid w:val="00CE2539"/>
    <w:rsid w:val="00CE2E20"/>
    <w:rsid w:val="00CE2E71"/>
    <w:rsid w:val="00CE2EA8"/>
    <w:rsid w:val="00CE34DC"/>
    <w:rsid w:val="00CE3CE2"/>
    <w:rsid w:val="00CE3F0A"/>
    <w:rsid w:val="00CE41CD"/>
    <w:rsid w:val="00CE430A"/>
    <w:rsid w:val="00CE4934"/>
    <w:rsid w:val="00CE4D0E"/>
    <w:rsid w:val="00CE5D29"/>
    <w:rsid w:val="00CE5F66"/>
    <w:rsid w:val="00CE707A"/>
    <w:rsid w:val="00CE7308"/>
    <w:rsid w:val="00CE754F"/>
    <w:rsid w:val="00CE79BD"/>
    <w:rsid w:val="00CE7A48"/>
    <w:rsid w:val="00CE7A51"/>
    <w:rsid w:val="00CE7D9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4C2"/>
    <w:rsid w:val="00CF6596"/>
    <w:rsid w:val="00CF6782"/>
    <w:rsid w:val="00CF67BC"/>
    <w:rsid w:val="00CF692D"/>
    <w:rsid w:val="00CF6CCB"/>
    <w:rsid w:val="00CF6DDB"/>
    <w:rsid w:val="00CF70A9"/>
    <w:rsid w:val="00CF7452"/>
    <w:rsid w:val="00CF7C4A"/>
    <w:rsid w:val="00CF7F2B"/>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264"/>
    <w:rsid w:val="00D073FD"/>
    <w:rsid w:val="00D0740D"/>
    <w:rsid w:val="00D07458"/>
    <w:rsid w:val="00D07520"/>
    <w:rsid w:val="00D07A39"/>
    <w:rsid w:val="00D07B88"/>
    <w:rsid w:val="00D1024E"/>
    <w:rsid w:val="00D10473"/>
    <w:rsid w:val="00D108D0"/>
    <w:rsid w:val="00D110D2"/>
    <w:rsid w:val="00D1129B"/>
    <w:rsid w:val="00D11400"/>
    <w:rsid w:val="00D11600"/>
    <w:rsid w:val="00D11913"/>
    <w:rsid w:val="00D11959"/>
    <w:rsid w:val="00D11A99"/>
    <w:rsid w:val="00D127FF"/>
    <w:rsid w:val="00D1295E"/>
    <w:rsid w:val="00D129F9"/>
    <w:rsid w:val="00D12BA5"/>
    <w:rsid w:val="00D12D83"/>
    <w:rsid w:val="00D12F51"/>
    <w:rsid w:val="00D130A5"/>
    <w:rsid w:val="00D136D4"/>
    <w:rsid w:val="00D13858"/>
    <w:rsid w:val="00D13916"/>
    <w:rsid w:val="00D13A73"/>
    <w:rsid w:val="00D13A96"/>
    <w:rsid w:val="00D14735"/>
    <w:rsid w:val="00D147E7"/>
    <w:rsid w:val="00D14918"/>
    <w:rsid w:val="00D14A4B"/>
    <w:rsid w:val="00D151F7"/>
    <w:rsid w:val="00D15E7C"/>
    <w:rsid w:val="00D16644"/>
    <w:rsid w:val="00D16BDC"/>
    <w:rsid w:val="00D17295"/>
    <w:rsid w:val="00D17715"/>
    <w:rsid w:val="00D17ABE"/>
    <w:rsid w:val="00D20230"/>
    <w:rsid w:val="00D20902"/>
    <w:rsid w:val="00D2112A"/>
    <w:rsid w:val="00D2199E"/>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0EF8"/>
    <w:rsid w:val="00D3129D"/>
    <w:rsid w:val="00D313A0"/>
    <w:rsid w:val="00D314E0"/>
    <w:rsid w:val="00D31661"/>
    <w:rsid w:val="00D3167C"/>
    <w:rsid w:val="00D31E8C"/>
    <w:rsid w:val="00D31FA1"/>
    <w:rsid w:val="00D327E3"/>
    <w:rsid w:val="00D32C80"/>
    <w:rsid w:val="00D333C9"/>
    <w:rsid w:val="00D3344B"/>
    <w:rsid w:val="00D3367D"/>
    <w:rsid w:val="00D33963"/>
    <w:rsid w:val="00D33AB0"/>
    <w:rsid w:val="00D33ACC"/>
    <w:rsid w:val="00D33B69"/>
    <w:rsid w:val="00D33C1E"/>
    <w:rsid w:val="00D33F38"/>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C47"/>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29A"/>
    <w:rsid w:val="00D50471"/>
    <w:rsid w:val="00D50E4D"/>
    <w:rsid w:val="00D50EA8"/>
    <w:rsid w:val="00D51003"/>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6204"/>
    <w:rsid w:val="00D572B9"/>
    <w:rsid w:val="00D577DD"/>
    <w:rsid w:val="00D57B45"/>
    <w:rsid w:val="00D600C2"/>
    <w:rsid w:val="00D6019B"/>
    <w:rsid w:val="00D60284"/>
    <w:rsid w:val="00D603FF"/>
    <w:rsid w:val="00D60866"/>
    <w:rsid w:val="00D60A10"/>
    <w:rsid w:val="00D60B73"/>
    <w:rsid w:val="00D60E65"/>
    <w:rsid w:val="00D61E0A"/>
    <w:rsid w:val="00D61FC9"/>
    <w:rsid w:val="00D62356"/>
    <w:rsid w:val="00D626E1"/>
    <w:rsid w:val="00D62D92"/>
    <w:rsid w:val="00D62DBB"/>
    <w:rsid w:val="00D630C3"/>
    <w:rsid w:val="00D634F1"/>
    <w:rsid w:val="00D635B5"/>
    <w:rsid w:val="00D639B2"/>
    <w:rsid w:val="00D639F4"/>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6D05"/>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01"/>
    <w:rsid w:val="00D84543"/>
    <w:rsid w:val="00D84C42"/>
    <w:rsid w:val="00D84CE3"/>
    <w:rsid w:val="00D84E4A"/>
    <w:rsid w:val="00D85267"/>
    <w:rsid w:val="00D85A42"/>
    <w:rsid w:val="00D85D7C"/>
    <w:rsid w:val="00D85E87"/>
    <w:rsid w:val="00D85FB7"/>
    <w:rsid w:val="00D86814"/>
    <w:rsid w:val="00D873C9"/>
    <w:rsid w:val="00D876F0"/>
    <w:rsid w:val="00D87782"/>
    <w:rsid w:val="00D87849"/>
    <w:rsid w:val="00D87B62"/>
    <w:rsid w:val="00D87E2A"/>
    <w:rsid w:val="00D9079E"/>
    <w:rsid w:val="00D9103F"/>
    <w:rsid w:val="00D91594"/>
    <w:rsid w:val="00D91AE4"/>
    <w:rsid w:val="00D91C0F"/>
    <w:rsid w:val="00D91EFE"/>
    <w:rsid w:val="00D921BD"/>
    <w:rsid w:val="00D922B8"/>
    <w:rsid w:val="00D922CC"/>
    <w:rsid w:val="00D92457"/>
    <w:rsid w:val="00D924BB"/>
    <w:rsid w:val="00D927FE"/>
    <w:rsid w:val="00D92C06"/>
    <w:rsid w:val="00D92CAF"/>
    <w:rsid w:val="00D9337B"/>
    <w:rsid w:val="00D936AE"/>
    <w:rsid w:val="00D93739"/>
    <w:rsid w:val="00D938EB"/>
    <w:rsid w:val="00D93E9C"/>
    <w:rsid w:val="00D940D4"/>
    <w:rsid w:val="00D958B1"/>
    <w:rsid w:val="00D95982"/>
    <w:rsid w:val="00D95BD2"/>
    <w:rsid w:val="00D95D7E"/>
    <w:rsid w:val="00D95E37"/>
    <w:rsid w:val="00D966AE"/>
    <w:rsid w:val="00D96BD6"/>
    <w:rsid w:val="00D96EBC"/>
    <w:rsid w:val="00D974DF"/>
    <w:rsid w:val="00D97A92"/>
    <w:rsid w:val="00D97BCA"/>
    <w:rsid w:val="00D97D92"/>
    <w:rsid w:val="00D97EAB"/>
    <w:rsid w:val="00D97F40"/>
    <w:rsid w:val="00DA009B"/>
    <w:rsid w:val="00DA03FD"/>
    <w:rsid w:val="00DA0F41"/>
    <w:rsid w:val="00DA1191"/>
    <w:rsid w:val="00DA1447"/>
    <w:rsid w:val="00DA14A8"/>
    <w:rsid w:val="00DA14FA"/>
    <w:rsid w:val="00DA16F2"/>
    <w:rsid w:val="00DA1E78"/>
    <w:rsid w:val="00DA282E"/>
    <w:rsid w:val="00DA2D7F"/>
    <w:rsid w:val="00DA2EE7"/>
    <w:rsid w:val="00DA300F"/>
    <w:rsid w:val="00DA33E3"/>
    <w:rsid w:val="00DA371A"/>
    <w:rsid w:val="00DA3791"/>
    <w:rsid w:val="00DA3A79"/>
    <w:rsid w:val="00DA405E"/>
    <w:rsid w:val="00DA4829"/>
    <w:rsid w:val="00DA5168"/>
    <w:rsid w:val="00DA53AC"/>
    <w:rsid w:val="00DA5911"/>
    <w:rsid w:val="00DA5EB7"/>
    <w:rsid w:val="00DA5EEC"/>
    <w:rsid w:val="00DA668C"/>
    <w:rsid w:val="00DA6F40"/>
    <w:rsid w:val="00DA6FA9"/>
    <w:rsid w:val="00DA70D0"/>
    <w:rsid w:val="00DA722E"/>
    <w:rsid w:val="00DA73C4"/>
    <w:rsid w:val="00DA7733"/>
    <w:rsid w:val="00DA7745"/>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4BFD"/>
    <w:rsid w:val="00DB52FF"/>
    <w:rsid w:val="00DB573F"/>
    <w:rsid w:val="00DB63C2"/>
    <w:rsid w:val="00DB6452"/>
    <w:rsid w:val="00DB653A"/>
    <w:rsid w:val="00DB6D24"/>
    <w:rsid w:val="00DB6E48"/>
    <w:rsid w:val="00DB702A"/>
    <w:rsid w:val="00DB722E"/>
    <w:rsid w:val="00DB78E3"/>
    <w:rsid w:val="00DB7960"/>
    <w:rsid w:val="00DB7BF0"/>
    <w:rsid w:val="00DB7E14"/>
    <w:rsid w:val="00DB7EA8"/>
    <w:rsid w:val="00DC02A3"/>
    <w:rsid w:val="00DC06C5"/>
    <w:rsid w:val="00DC0ED8"/>
    <w:rsid w:val="00DC0F52"/>
    <w:rsid w:val="00DC1419"/>
    <w:rsid w:val="00DC1530"/>
    <w:rsid w:val="00DC1790"/>
    <w:rsid w:val="00DC1A47"/>
    <w:rsid w:val="00DC1F36"/>
    <w:rsid w:val="00DC1F72"/>
    <w:rsid w:val="00DC21DB"/>
    <w:rsid w:val="00DC2AAB"/>
    <w:rsid w:val="00DC2F23"/>
    <w:rsid w:val="00DC3252"/>
    <w:rsid w:val="00DC3502"/>
    <w:rsid w:val="00DC37CD"/>
    <w:rsid w:val="00DC37DE"/>
    <w:rsid w:val="00DC3874"/>
    <w:rsid w:val="00DC388E"/>
    <w:rsid w:val="00DC3A67"/>
    <w:rsid w:val="00DC3A83"/>
    <w:rsid w:val="00DC4969"/>
    <w:rsid w:val="00DC4CB9"/>
    <w:rsid w:val="00DC4FB6"/>
    <w:rsid w:val="00DC578A"/>
    <w:rsid w:val="00DC5BE4"/>
    <w:rsid w:val="00DC6461"/>
    <w:rsid w:val="00DC690A"/>
    <w:rsid w:val="00DC6AE4"/>
    <w:rsid w:val="00DC6F12"/>
    <w:rsid w:val="00DC73F8"/>
    <w:rsid w:val="00DC761D"/>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E7E"/>
    <w:rsid w:val="00DD6F4C"/>
    <w:rsid w:val="00DD707F"/>
    <w:rsid w:val="00DD71F6"/>
    <w:rsid w:val="00DD73E6"/>
    <w:rsid w:val="00DD7466"/>
    <w:rsid w:val="00DD79BB"/>
    <w:rsid w:val="00DD79D0"/>
    <w:rsid w:val="00DE03C9"/>
    <w:rsid w:val="00DE0676"/>
    <w:rsid w:val="00DE0C11"/>
    <w:rsid w:val="00DE230B"/>
    <w:rsid w:val="00DE24EB"/>
    <w:rsid w:val="00DE2B5B"/>
    <w:rsid w:val="00DE3456"/>
    <w:rsid w:val="00DE3B48"/>
    <w:rsid w:val="00DE40FE"/>
    <w:rsid w:val="00DE4144"/>
    <w:rsid w:val="00DE47F4"/>
    <w:rsid w:val="00DE51C9"/>
    <w:rsid w:val="00DE547F"/>
    <w:rsid w:val="00DE5700"/>
    <w:rsid w:val="00DE580A"/>
    <w:rsid w:val="00DE5A67"/>
    <w:rsid w:val="00DE6164"/>
    <w:rsid w:val="00DE6A96"/>
    <w:rsid w:val="00DE719C"/>
    <w:rsid w:val="00DE7303"/>
    <w:rsid w:val="00DE776D"/>
    <w:rsid w:val="00DE77E5"/>
    <w:rsid w:val="00DE7824"/>
    <w:rsid w:val="00DE786B"/>
    <w:rsid w:val="00DE7A01"/>
    <w:rsid w:val="00DF012D"/>
    <w:rsid w:val="00DF03C6"/>
    <w:rsid w:val="00DF0879"/>
    <w:rsid w:val="00DF0C6A"/>
    <w:rsid w:val="00DF11E3"/>
    <w:rsid w:val="00DF13D8"/>
    <w:rsid w:val="00DF16B0"/>
    <w:rsid w:val="00DF1A19"/>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8E2"/>
    <w:rsid w:val="00DF5926"/>
    <w:rsid w:val="00DF5AD7"/>
    <w:rsid w:val="00DF5B9A"/>
    <w:rsid w:val="00DF5C1A"/>
    <w:rsid w:val="00DF628C"/>
    <w:rsid w:val="00DF668A"/>
    <w:rsid w:val="00DF6BEF"/>
    <w:rsid w:val="00DF6CDC"/>
    <w:rsid w:val="00DF7088"/>
    <w:rsid w:val="00DF71DB"/>
    <w:rsid w:val="00DF74E8"/>
    <w:rsid w:val="00DF779E"/>
    <w:rsid w:val="00DF7A96"/>
    <w:rsid w:val="00DF7C82"/>
    <w:rsid w:val="00E00A0B"/>
    <w:rsid w:val="00E00C3B"/>
    <w:rsid w:val="00E00CEE"/>
    <w:rsid w:val="00E01279"/>
    <w:rsid w:val="00E01A8C"/>
    <w:rsid w:val="00E020FC"/>
    <w:rsid w:val="00E02610"/>
    <w:rsid w:val="00E02D4A"/>
    <w:rsid w:val="00E02F8B"/>
    <w:rsid w:val="00E034A3"/>
    <w:rsid w:val="00E039C2"/>
    <w:rsid w:val="00E040F8"/>
    <w:rsid w:val="00E04B07"/>
    <w:rsid w:val="00E0525F"/>
    <w:rsid w:val="00E05302"/>
    <w:rsid w:val="00E05316"/>
    <w:rsid w:val="00E0574C"/>
    <w:rsid w:val="00E06126"/>
    <w:rsid w:val="00E06219"/>
    <w:rsid w:val="00E06723"/>
    <w:rsid w:val="00E067EA"/>
    <w:rsid w:val="00E06973"/>
    <w:rsid w:val="00E06A36"/>
    <w:rsid w:val="00E06C0A"/>
    <w:rsid w:val="00E06FB0"/>
    <w:rsid w:val="00E070FB"/>
    <w:rsid w:val="00E07D8A"/>
    <w:rsid w:val="00E07E50"/>
    <w:rsid w:val="00E1007F"/>
    <w:rsid w:val="00E10643"/>
    <w:rsid w:val="00E10AA7"/>
    <w:rsid w:val="00E11128"/>
    <w:rsid w:val="00E114FA"/>
    <w:rsid w:val="00E1249C"/>
    <w:rsid w:val="00E12591"/>
    <w:rsid w:val="00E128C3"/>
    <w:rsid w:val="00E12CF2"/>
    <w:rsid w:val="00E12F2F"/>
    <w:rsid w:val="00E12FA8"/>
    <w:rsid w:val="00E1319F"/>
    <w:rsid w:val="00E131B2"/>
    <w:rsid w:val="00E13527"/>
    <w:rsid w:val="00E13B9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4CB"/>
    <w:rsid w:val="00E228B3"/>
    <w:rsid w:val="00E22B3D"/>
    <w:rsid w:val="00E22B61"/>
    <w:rsid w:val="00E2368E"/>
    <w:rsid w:val="00E23F4D"/>
    <w:rsid w:val="00E23FC1"/>
    <w:rsid w:val="00E24087"/>
    <w:rsid w:val="00E240B5"/>
    <w:rsid w:val="00E2433C"/>
    <w:rsid w:val="00E24654"/>
    <w:rsid w:val="00E249CF"/>
    <w:rsid w:val="00E24C50"/>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976"/>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661B"/>
    <w:rsid w:val="00E37302"/>
    <w:rsid w:val="00E3745D"/>
    <w:rsid w:val="00E374BB"/>
    <w:rsid w:val="00E37746"/>
    <w:rsid w:val="00E379D4"/>
    <w:rsid w:val="00E37A8D"/>
    <w:rsid w:val="00E37B62"/>
    <w:rsid w:val="00E37D1B"/>
    <w:rsid w:val="00E400ED"/>
    <w:rsid w:val="00E41616"/>
    <w:rsid w:val="00E41935"/>
    <w:rsid w:val="00E41CFE"/>
    <w:rsid w:val="00E41D55"/>
    <w:rsid w:val="00E41FB5"/>
    <w:rsid w:val="00E420F4"/>
    <w:rsid w:val="00E432F4"/>
    <w:rsid w:val="00E434C1"/>
    <w:rsid w:val="00E43C8F"/>
    <w:rsid w:val="00E43D1D"/>
    <w:rsid w:val="00E43D49"/>
    <w:rsid w:val="00E43D9A"/>
    <w:rsid w:val="00E440EA"/>
    <w:rsid w:val="00E444AD"/>
    <w:rsid w:val="00E44662"/>
    <w:rsid w:val="00E449DD"/>
    <w:rsid w:val="00E44B31"/>
    <w:rsid w:val="00E44E17"/>
    <w:rsid w:val="00E454D9"/>
    <w:rsid w:val="00E455E4"/>
    <w:rsid w:val="00E45919"/>
    <w:rsid w:val="00E45DB2"/>
    <w:rsid w:val="00E45EB8"/>
    <w:rsid w:val="00E46258"/>
    <w:rsid w:val="00E46482"/>
    <w:rsid w:val="00E46950"/>
    <w:rsid w:val="00E46E7C"/>
    <w:rsid w:val="00E4735D"/>
    <w:rsid w:val="00E473F3"/>
    <w:rsid w:val="00E4777A"/>
    <w:rsid w:val="00E47967"/>
    <w:rsid w:val="00E47BD3"/>
    <w:rsid w:val="00E501F0"/>
    <w:rsid w:val="00E50329"/>
    <w:rsid w:val="00E50BAD"/>
    <w:rsid w:val="00E50C8B"/>
    <w:rsid w:val="00E510CE"/>
    <w:rsid w:val="00E51518"/>
    <w:rsid w:val="00E51543"/>
    <w:rsid w:val="00E51915"/>
    <w:rsid w:val="00E51A52"/>
    <w:rsid w:val="00E524A1"/>
    <w:rsid w:val="00E52A21"/>
    <w:rsid w:val="00E52EE6"/>
    <w:rsid w:val="00E531F2"/>
    <w:rsid w:val="00E531FF"/>
    <w:rsid w:val="00E53555"/>
    <w:rsid w:val="00E53A69"/>
    <w:rsid w:val="00E53AAA"/>
    <w:rsid w:val="00E54141"/>
    <w:rsid w:val="00E54898"/>
    <w:rsid w:val="00E54C90"/>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4BEB"/>
    <w:rsid w:val="00E65044"/>
    <w:rsid w:val="00E65190"/>
    <w:rsid w:val="00E65589"/>
    <w:rsid w:val="00E655D5"/>
    <w:rsid w:val="00E65AEE"/>
    <w:rsid w:val="00E663F9"/>
    <w:rsid w:val="00E666CC"/>
    <w:rsid w:val="00E66733"/>
    <w:rsid w:val="00E66B6C"/>
    <w:rsid w:val="00E66BF8"/>
    <w:rsid w:val="00E6711C"/>
    <w:rsid w:val="00E67C30"/>
    <w:rsid w:val="00E67FE3"/>
    <w:rsid w:val="00E703A3"/>
    <w:rsid w:val="00E7064F"/>
    <w:rsid w:val="00E71142"/>
    <w:rsid w:val="00E7187A"/>
    <w:rsid w:val="00E7190E"/>
    <w:rsid w:val="00E71A37"/>
    <w:rsid w:val="00E71E1A"/>
    <w:rsid w:val="00E71F09"/>
    <w:rsid w:val="00E71FB1"/>
    <w:rsid w:val="00E7217B"/>
    <w:rsid w:val="00E73035"/>
    <w:rsid w:val="00E73C44"/>
    <w:rsid w:val="00E73D8D"/>
    <w:rsid w:val="00E73EE8"/>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810"/>
    <w:rsid w:val="00E80AD5"/>
    <w:rsid w:val="00E80B86"/>
    <w:rsid w:val="00E81319"/>
    <w:rsid w:val="00E81416"/>
    <w:rsid w:val="00E814A0"/>
    <w:rsid w:val="00E818DC"/>
    <w:rsid w:val="00E81C17"/>
    <w:rsid w:val="00E8240B"/>
    <w:rsid w:val="00E826AF"/>
    <w:rsid w:val="00E82B2A"/>
    <w:rsid w:val="00E82B8D"/>
    <w:rsid w:val="00E82BAB"/>
    <w:rsid w:val="00E82D8D"/>
    <w:rsid w:val="00E82F24"/>
    <w:rsid w:val="00E830AE"/>
    <w:rsid w:val="00E832B4"/>
    <w:rsid w:val="00E83484"/>
    <w:rsid w:val="00E83F18"/>
    <w:rsid w:val="00E8466A"/>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79C"/>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6DFA"/>
    <w:rsid w:val="00E97321"/>
    <w:rsid w:val="00E97DFD"/>
    <w:rsid w:val="00EA1099"/>
    <w:rsid w:val="00EA153A"/>
    <w:rsid w:val="00EA23F4"/>
    <w:rsid w:val="00EA2B7A"/>
    <w:rsid w:val="00EA2EDB"/>
    <w:rsid w:val="00EA370B"/>
    <w:rsid w:val="00EA3BA8"/>
    <w:rsid w:val="00EA3C23"/>
    <w:rsid w:val="00EA44A6"/>
    <w:rsid w:val="00EA459C"/>
    <w:rsid w:val="00EA46FD"/>
    <w:rsid w:val="00EA5343"/>
    <w:rsid w:val="00EA5E03"/>
    <w:rsid w:val="00EA6590"/>
    <w:rsid w:val="00EA661F"/>
    <w:rsid w:val="00EA664E"/>
    <w:rsid w:val="00EA66ED"/>
    <w:rsid w:val="00EA6718"/>
    <w:rsid w:val="00EA70FD"/>
    <w:rsid w:val="00EA713E"/>
    <w:rsid w:val="00EA73C1"/>
    <w:rsid w:val="00EA774F"/>
    <w:rsid w:val="00EA7AF6"/>
    <w:rsid w:val="00EA7BDF"/>
    <w:rsid w:val="00EB0279"/>
    <w:rsid w:val="00EB02EF"/>
    <w:rsid w:val="00EB0869"/>
    <w:rsid w:val="00EB0AAA"/>
    <w:rsid w:val="00EB1338"/>
    <w:rsid w:val="00EB1549"/>
    <w:rsid w:val="00EB1A9A"/>
    <w:rsid w:val="00EB1AC4"/>
    <w:rsid w:val="00EB1B53"/>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C12"/>
    <w:rsid w:val="00EB6EDA"/>
    <w:rsid w:val="00EB7167"/>
    <w:rsid w:val="00EB7626"/>
    <w:rsid w:val="00EB789F"/>
    <w:rsid w:val="00EB7E07"/>
    <w:rsid w:val="00EB7E63"/>
    <w:rsid w:val="00EC005D"/>
    <w:rsid w:val="00EC04A4"/>
    <w:rsid w:val="00EC0C1C"/>
    <w:rsid w:val="00EC16DE"/>
    <w:rsid w:val="00EC18C0"/>
    <w:rsid w:val="00EC18E1"/>
    <w:rsid w:val="00EC19AA"/>
    <w:rsid w:val="00EC1BA2"/>
    <w:rsid w:val="00EC1CE3"/>
    <w:rsid w:val="00EC230D"/>
    <w:rsid w:val="00EC265A"/>
    <w:rsid w:val="00EC276A"/>
    <w:rsid w:val="00EC2826"/>
    <w:rsid w:val="00EC289F"/>
    <w:rsid w:val="00EC2AA1"/>
    <w:rsid w:val="00EC2D4F"/>
    <w:rsid w:val="00EC2F9D"/>
    <w:rsid w:val="00EC3114"/>
    <w:rsid w:val="00EC3316"/>
    <w:rsid w:val="00EC4639"/>
    <w:rsid w:val="00EC4948"/>
    <w:rsid w:val="00EC498C"/>
    <w:rsid w:val="00EC4F7C"/>
    <w:rsid w:val="00EC5351"/>
    <w:rsid w:val="00EC53DE"/>
    <w:rsid w:val="00EC5933"/>
    <w:rsid w:val="00EC6347"/>
    <w:rsid w:val="00EC6582"/>
    <w:rsid w:val="00EC66EF"/>
    <w:rsid w:val="00EC6CCD"/>
    <w:rsid w:val="00EC76F7"/>
    <w:rsid w:val="00EC7F10"/>
    <w:rsid w:val="00EC7F8C"/>
    <w:rsid w:val="00ED0040"/>
    <w:rsid w:val="00ED0567"/>
    <w:rsid w:val="00ED09E7"/>
    <w:rsid w:val="00ED0DEA"/>
    <w:rsid w:val="00ED1027"/>
    <w:rsid w:val="00ED168E"/>
    <w:rsid w:val="00ED19A9"/>
    <w:rsid w:val="00ED2991"/>
    <w:rsid w:val="00ED2F71"/>
    <w:rsid w:val="00ED3151"/>
    <w:rsid w:val="00ED4142"/>
    <w:rsid w:val="00ED4346"/>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1F2F"/>
    <w:rsid w:val="00EE20D9"/>
    <w:rsid w:val="00EE252C"/>
    <w:rsid w:val="00EE2571"/>
    <w:rsid w:val="00EE28BB"/>
    <w:rsid w:val="00EE3237"/>
    <w:rsid w:val="00EE38CA"/>
    <w:rsid w:val="00EE3B6F"/>
    <w:rsid w:val="00EE3B8A"/>
    <w:rsid w:val="00EE4175"/>
    <w:rsid w:val="00EE462B"/>
    <w:rsid w:val="00EE4934"/>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92A"/>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2"/>
    <w:rsid w:val="00F00BBC"/>
    <w:rsid w:val="00F00C09"/>
    <w:rsid w:val="00F00F95"/>
    <w:rsid w:val="00F016FF"/>
    <w:rsid w:val="00F01900"/>
    <w:rsid w:val="00F019DD"/>
    <w:rsid w:val="00F026E3"/>
    <w:rsid w:val="00F02CB4"/>
    <w:rsid w:val="00F03753"/>
    <w:rsid w:val="00F0378E"/>
    <w:rsid w:val="00F03EAD"/>
    <w:rsid w:val="00F0421E"/>
    <w:rsid w:val="00F0480C"/>
    <w:rsid w:val="00F04983"/>
    <w:rsid w:val="00F04A75"/>
    <w:rsid w:val="00F04B20"/>
    <w:rsid w:val="00F04FB8"/>
    <w:rsid w:val="00F05996"/>
    <w:rsid w:val="00F05A19"/>
    <w:rsid w:val="00F05AA5"/>
    <w:rsid w:val="00F05B27"/>
    <w:rsid w:val="00F05E27"/>
    <w:rsid w:val="00F05F41"/>
    <w:rsid w:val="00F061C7"/>
    <w:rsid w:val="00F064F9"/>
    <w:rsid w:val="00F07347"/>
    <w:rsid w:val="00F07587"/>
    <w:rsid w:val="00F076DE"/>
    <w:rsid w:val="00F07EBC"/>
    <w:rsid w:val="00F1078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4EE"/>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EA1"/>
    <w:rsid w:val="00F24FC7"/>
    <w:rsid w:val="00F25166"/>
    <w:rsid w:val="00F251D8"/>
    <w:rsid w:val="00F25279"/>
    <w:rsid w:val="00F25BCF"/>
    <w:rsid w:val="00F25C21"/>
    <w:rsid w:val="00F26065"/>
    <w:rsid w:val="00F26516"/>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4E11"/>
    <w:rsid w:val="00F3510C"/>
    <w:rsid w:val="00F3539B"/>
    <w:rsid w:val="00F36187"/>
    <w:rsid w:val="00F362B2"/>
    <w:rsid w:val="00F362F6"/>
    <w:rsid w:val="00F366C7"/>
    <w:rsid w:val="00F367AF"/>
    <w:rsid w:val="00F367CA"/>
    <w:rsid w:val="00F369FB"/>
    <w:rsid w:val="00F36ABE"/>
    <w:rsid w:val="00F37314"/>
    <w:rsid w:val="00F3736F"/>
    <w:rsid w:val="00F378F9"/>
    <w:rsid w:val="00F37D10"/>
    <w:rsid w:val="00F40715"/>
    <w:rsid w:val="00F4087C"/>
    <w:rsid w:val="00F40A0E"/>
    <w:rsid w:val="00F40D05"/>
    <w:rsid w:val="00F40EBF"/>
    <w:rsid w:val="00F4129E"/>
    <w:rsid w:val="00F41311"/>
    <w:rsid w:val="00F414DB"/>
    <w:rsid w:val="00F41C1F"/>
    <w:rsid w:val="00F41FE2"/>
    <w:rsid w:val="00F4273C"/>
    <w:rsid w:val="00F4298B"/>
    <w:rsid w:val="00F42C97"/>
    <w:rsid w:val="00F42E38"/>
    <w:rsid w:val="00F42FB5"/>
    <w:rsid w:val="00F42FC0"/>
    <w:rsid w:val="00F43649"/>
    <w:rsid w:val="00F4365A"/>
    <w:rsid w:val="00F43713"/>
    <w:rsid w:val="00F437B9"/>
    <w:rsid w:val="00F43C35"/>
    <w:rsid w:val="00F44C6C"/>
    <w:rsid w:val="00F44CF1"/>
    <w:rsid w:val="00F44E77"/>
    <w:rsid w:val="00F44F5E"/>
    <w:rsid w:val="00F45A96"/>
    <w:rsid w:val="00F45ACC"/>
    <w:rsid w:val="00F4601B"/>
    <w:rsid w:val="00F46028"/>
    <w:rsid w:val="00F46261"/>
    <w:rsid w:val="00F467F7"/>
    <w:rsid w:val="00F47BA4"/>
    <w:rsid w:val="00F47E1E"/>
    <w:rsid w:val="00F500DA"/>
    <w:rsid w:val="00F50330"/>
    <w:rsid w:val="00F503B0"/>
    <w:rsid w:val="00F5057B"/>
    <w:rsid w:val="00F5082F"/>
    <w:rsid w:val="00F50965"/>
    <w:rsid w:val="00F5099A"/>
    <w:rsid w:val="00F50CCD"/>
    <w:rsid w:val="00F50D3A"/>
    <w:rsid w:val="00F50FC2"/>
    <w:rsid w:val="00F510FC"/>
    <w:rsid w:val="00F514A9"/>
    <w:rsid w:val="00F51C2D"/>
    <w:rsid w:val="00F51CFC"/>
    <w:rsid w:val="00F52868"/>
    <w:rsid w:val="00F53617"/>
    <w:rsid w:val="00F536E1"/>
    <w:rsid w:val="00F53BE5"/>
    <w:rsid w:val="00F541E4"/>
    <w:rsid w:val="00F5468E"/>
    <w:rsid w:val="00F555D8"/>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B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5B87"/>
    <w:rsid w:val="00F660E2"/>
    <w:rsid w:val="00F663D9"/>
    <w:rsid w:val="00F66EA4"/>
    <w:rsid w:val="00F67152"/>
    <w:rsid w:val="00F67179"/>
    <w:rsid w:val="00F67280"/>
    <w:rsid w:val="00F6747A"/>
    <w:rsid w:val="00F70006"/>
    <w:rsid w:val="00F70241"/>
    <w:rsid w:val="00F70473"/>
    <w:rsid w:val="00F70902"/>
    <w:rsid w:val="00F712C9"/>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6"/>
    <w:rsid w:val="00F80B07"/>
    <w:rsid w:val="00F81119"/>
    <w:rsid w:val="00F811C5"/>
    <w:rsid w:val="00F8123C"/>
    <w:rsid w:val="00F812AB"/>
    <w:rsid w:val="00F812E7"/>
    <w:rsid w:val="00F81306"/>
    <w:rsid w:val="00F8141B"/>
    <w:rsid w:val="00F81B23"/>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700A"/>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93D"/>
    <w:rsid w:val="00F93ACE"/>
    <w:rsid w:val="00F93D65"/>
    <w:rsid w:val="00F94049"/>
    <w:rsid w:val="00F940CD"/>
    <w:rsid w:val="00F94180"/>
    <w:rsid w:val="00F942AA"/>
    <w:rsid w:val="00F94385"/>
    <w:rsid w:val="00F94C9A"/>
    <w:rsid w:val="00F94CBD"/>
    <w:rsid w:val="00F955A3"/>
    <w:rsid w:val="00F95796"/>
    <w:rsid w:val="00F96453"/>
    <w:rsid w:val="00F96565"/>
    <w:rsid w:val="00F96667"/>
    <w:rsid w:val="00F96AA3"/>
    <w:rsid w:val="00F96D06"/>
    <w:rsid w:val="00F976CC"/>
    <w:rsid w:val="00F97731"/>
    <w:rsid w:val="00F97944"/>
    <w:rsid w:val="00F97EA4"/>
    <w:rsid w:val="00FA02F2"/>
    <w:rsid w:val="00FA1170"/>
    <w:rsid w:val="00FA15B0"/>
    <w:rsid w:val="00FA1646"/>
    <w:rsid w:val="00FA1DA4"/>
    <w:rsid w:val="00FA1DDD"/>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AE8"/>
    <w:rsid w:val="00FA6BE0"/>
    <w:rsid w:val="00FA6CE3"/>
    <w:rsid w:val="00FA6DE6"/>
    <w:rsid w:val="00FA7695"/>
    <w:rsid w:val="00FA772C"/>
    <w:rsid w:val="00FA7818"/>
    <w:rsid w:val="00FA7A30"/>
    <w:rsid w:val="00FB00C9"/>
    <w:rsid w:val="00FB07C7"/>
    <w:rsid w:val="00FB0826"/>
    <w:rsid w:val="00FB084B"/>
    <w:rsid w:val="00FB099F"/>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6AC"/>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77E"/>
    <w:rsid w:val="00FD1BE0"/>
    <w:rsid w:val="00FD1CC1"/>
    <w:rsid w:val="00FD2D62"/>
    <w:rsid w:val="00FD2EC3"/>
    <w:rsid w:val="00FD337E"/>
    <w:rsid w:val="00FD3495"/>
    <w:rsid w:val="00FD3612"/>
    <w:rsid w:val="00FD3BC6"/>
    <w:rsid w:val="00FD3E8A"/>
    <w:rsid w:val="00FD3E8C"/>
    <w:rsid w:val="00FD4125"/>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05D"/>
    <w:rsid w:val="00FE31AC"/>
    <w:rsid w:val="00FE32C2"/>
    <w:rsid w:val="00FE3925"/>
    <w:rsid w:val="00FE39F8"/>
    <w:rsid w:val="00FE3D32"/>
    <w:rsid w:val="00FE3D94"/>
    <w:rsid w:val="00FE3FAA"/>
    <w:rsid w:val="00FE54C1"/>
    <w:rsid w:val="00FE5EF4"/>
    <w:rsid w:val="00FE5F32"/>
    <w:rsid w:val="00FE6573"/>
    <w:rsid w:val="00FE6A7D"/>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6DD2"/>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列表段"/>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 w:type="character" w:styleId="af8">
    <w:name w:val="Placeholder Text"/>
    <w:basedOn w:val="a1"/>
    <w:uiPriority w:val="99"/>
    <w:semiHidden/>
    <w:rsid w:val="008E72C6"/>
    <w:rPr>
      <w:color w:val="808080"/>
    </w:rPr>
  </w:style>
  <w:style w:type="table" w:customStyle="1" w:styleId="TableGrid1">
    <w:name w:val="TableGrid1"/>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a"/>
    <w:qFormat/>
    <w:rsid w:val="008C4A83"/>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next w:val="aa"/>
    <w:qFormat/>
    <w:rsid w:val="00516D4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11CF0-EC4E-49C1-B155-F8D6F56F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21741</TotalTime>
  <Pages>14</Pages>
  <Words>6368</Words>
  <Characters>36304</Characters>
  <Application>Microsoft Office Word</Application>
  <DocSecurity>0</DocSecurity>
  <Lines>302</Lines>
  <Paragraphs>85</Paragraphs>
  <ScaleCrop>false</ScaleCrop>
  <Company>Vivo</Company>
  <LinksUpToDate>false</LinksUpToDate>
  <CharactersWithSpaces>42587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658</cp:revision>
  <cp:lastPrinted>2011-08-03T09:36:00Z</cp:lastPrinted>
  <dcterms:created xsi:type="dcterms:W3CDTF">2020-08-07T13:07:00Z</dcterms:created>
  <dcterms:modified xsi:type="dcterms:W3CDTF">2022-01-11T11:13:00Z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